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D1A70" w14:textId="77777777" w:rsidR="00E4212E" w:rsidRPr="00C2447A" w:rsidRDefault="00E4212E" w:rsidP="00E4212E">
      <w:pPr>
        <w:pStyle w:val="Heading2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C2447A">
        <w:rPr>
          <w:b/>
          <w:color w:val="000000" w:themeColor="text1"/>
          <w:sz w:val="28"/>
          <w:szCs w:val="28"/>
        </w:rPr>
        <w:t>Academic Health Department Action Plan (MEZCOPH &amp; PCHD)</w:t>
      </w:r>
    </w:p>
    <w:p w14:paraId="718C040A" w14:textId="77777777" w:rsidR="00973281" w:rsidRPr="00697F92" w:rsidRDefault="00E4212E" w:rsidP="00973281">
      <w:pPr>
        <w:pStyle w:val="Heading2"/>
        <w:rPr>
          <w:b/>
          <w:color w:val="000000" w:themeColor="text1"/>
          <w:sz w:val="24"/>
          <w:szCs w:val="24"/>
        </w:rPr>
      </w:pPr>
      <w:r w:rsidRPr="00697F92">
        <w:rPr>
          <w:b/>
          <w:color w:val="000000" w:themeColor="text1"/>
          <w:sz w:val="24"/>
          <w:szCs w:val="24"/>
        </w:rPr>
        <w:t>Goals and Objectives</w:t>
      </w:r>
    </w:p>
    <w:p w14:paraId="2383ED2B" w14:textId="77777777" w:rsidR="002F2C3C" w:rsidRPr="00697F92" w:rsidRDefault="002F2C3C" w:rsidP="00973281">
      <w:pPr>
        <w:pStyle w:val="Heading2"/>
        <w:rPr>
          <w:color w:val="000000" w:themeColor="text1"/>
          <w:sz w:val="22"/>
          <w:szCs w:val="22"/>
        </w:rPr>
      </w:pPr>
      <w:r w:rsidRPr="00697F92">
        <w:rPr>
          <w:color w:val="000000" w:themeColor="text1"/>
          <w:sz w:val="22"/>
          <w:szCs w:val="22"/>
        </w:rPr>
        <w:t>July 1</w:t>
      </w:r>
      <w:r w:rsidR="007623C1" w:rsidRPr="00697F92">
        <w:rPr>
          <w:color w:val="000000" w:themeColor="text1"/>
          <w:sz w:val="22"/>
          <w:szCs w:val="22"/>
        </w:rPr>
        <w:t>, 2</w:t>
      </w:r>
      <w:r w:rsidRPr="00697F92">
        <w:rPr>
          <w:color w:val="000000" w:themeColor="text1"/>
          <w:sz w:val="22"/>
          <w:szCs w:val="22"/>
        </w:rPr>
        <w:t>019 – June 30</w:t>
      </w:r>
      <w:r w:rsidR="007623C1" w:rsidRPr="00697F92">
        <w:rPr>
          <w:color w:val="000000" w:themeColor="text1"/>
          <w:sz w:val="22"/>
          <w:szCs w:val="22"/>
        </w:rPr>
        <w:t xml:space="preserve">, </w:t>
      </w:r>
      <w:r w:rsidR="00D4755D" w:rsidRPr="00697F92">
        <w:rPr>
          <w:color w:val="000000" w:themeColor="text1"/>
          <w:sz w:val="22"/>
          <w:szCs w:val="22"/>
        </w:rPr>
        <w:t>2020</w:t>
      </w:r>
    </w:p>
    <w:p w14:paraId="172E5614" w14:textId="77777777" w:rsidR="0055357F" w:rsidRPr="00EF5C40" w:rsidRDefault="0055357F" w:rsidP="00B74D6F">
      <w:pPr>
        <w:pStyle w:val="Heading3"/>
        <w:rPr>
          <w:b/>
        </w:rPr>
      </w:pPr>
      <w:r w:rsidRPr="00EF5C40">
        <w:rPr>
          <w:b/>
        </w:rPr>
        <w:t xml:space="preserve">Goal #1: </w:t>
      </w:r>
      <w:r w:rsidR="00B74D6F" w:rsidRPr="00EF5C40">
        <w:rPr>
          <w:b/>
        </w:rPr>
        <w:t xml:space="preserve"> </w:t>
      </w:r>
    </w:p>
    <w:p w14:paraId="67A8ED5E" w14:textId="77777777" w:rsidR="0055357F" w:rsidRPr="001C4044" w:rsidRDefault="007C55FE" w:rsidP="00B74D6F">
      <w:pPr>
        <w:pStyle w:val="Heading2"/>
        <w:rPr>
          <w:rFonts w:cstheme="majorHAnsi"/>
          <w:color w:val="1F4E79" w:themeColor="accent1" w:themeShade="80"/>
          <w:sz w:val="24"/>
          <w:szCs w:val="24"/>
        </w:rPr>
      </w:pPr>
      <w:r>
        <w:rPr>
          <w:rFonts w:cstheme="majorHAnsi"/>
          <w:color w:val="1F4E79" w:themeColor="accent1" w:themeShade="80"/>
          <w:sz w:val="24"/>
          <w:szCs w:val="24"/>
        </w:rPr>
        <w:t>Develop</w:t>
      </w:r>
      <w:r w:rsidR="00B74D6F" w:rsidRPr="001C4044">
        <w:rPr>
          <w:rFonts w:cstheme="majorHAnsi"/>
          <w:color w:val="1F4E79" w:themeColor="accent1" w:themeShade="80"/>
          <w:sz w:val="24"/>
          <w:szCs w:val="24"/>
        </w:rPr>
        <w:t xml:space="preserve"> </w:t>
      </w:r>
      <w:r>
        <w:rPr>
          <w:rFonts w:cstheme="majorHAnsi"/>
          <w:color w:val="1F4E79" w:themeColor="accent1" w:themeShade="80"/>
          <w:sz w:val="24"/>
          <w:szCs w:val="24"/>
        </w:rPr>
        <w:t xml:space="preserve">the </w:t>
      </w:r>
      <w:r w:rsidR="00B74D6F" w:rsidRPr="001C4044">
        <w:rPr>
          <w:rFonts w:cstheme="majorHAnsi"/>
          <w:color w:val="1F4E79" w:themeColor="accent1" w:themeShade="80"/>
          <w:sz w:val="24"/>
          <w:szCs w:val="24"/>
        </w:rPr>
        <w:t xml:space="preserve">Academic Health Department (AHD) Model </w:t>
      </w:r>
      <w:r w:rsidR="001A310A" w:rsidRPr="001C4044">
        <w:rPr>
          <w:rFonts w:cstheme="majorHAnsi"/>
          <w:color w:val="1F4E79" w:themeColor="accent1" w:themeShade="80"/>
          <w:sz w:val="24"/>
          <w:szCs w:val="24"/>
        </w:rPr>
        <w:t>b</w:t>
      </w:r>
      <w:r w:rsidR="001C4044" w:rsidRPr="001C4044">
        <w:rPr>
          <w:rFonts w:cstheme="majorHAnsi"/>
          <w:color w:val="1F4E79" w:themeColor="accent1" w:themeShade="80"/>
          <w:sz w:val="24"/>
          <w:szCs w:val="24"/>
        </w:rPr>
        <w:t xml:space="preserve">y </w:t>
      </w:r>
      <w:r w:rsidR="007A6DE9">
        <w:rPr>
          <w:rFonts w:cstheme="majorHAnsi"/>
          <w:color w:val="1F4E79" w:themeColor="accent1" w:themeShade="80"/>
          <w:sz w:val="24"/>
          <w:szCs w:val="24"/>
        </w:rPr>
        <w:t>establishing</w:t>
      </w:r>
      <w:r w:rsidR="00EF5C40" w:rsidRPr="001C4044">
        <w:rPr>
          <w:rFonts w:cstheme="majorHAnsi"/>
          <w:color w:val="1F4E79" w:themeColor="accent1" w:themeShade="80"/>
          <w:sz w:val="24"/>
          <w:szCs w:val="24"/>
        </w:rPr>
        <w:t xml:space="preserve"> the AHD structure</w:t>
      </w:r>
      <w:r w:rsidR="001A310A" w:rsidRPr="001C4044">
        <w:rPr>
          <w:rFonts w:cstheme="majorHAnsi"/>
          <w:color w:val="1F4E79" w:themeColor="accent1" w:themeShade="80"/>
          <w:sz w:val="24"/>
          <w:szCs w:val="24"/>
        </w:rPr>
        <w:t>, AHD goals,</w:t>
      </w:r>
      <w:r w:rsidR="00EF5C40" w:rsidRPr="001C4044">
        <w:rPr>
          <w:rFonts w:cstheme="majorHAnsi"/>
          <w:color w:val="1F4E79" w:themeColor="accent1" w:themeShade="80"/>
          <w:sz w:val="24"/>
          <w:szCs w:val="24"/>
        </w:rPr>
        <w:t xml:space="preserve"> and year one activities </w:t>
      </w:r>
      <w:r w:rsidR="007A6DE9">
        <w:rPr>
          <w:rFonts w:cstheme="majorHAnsi"/>
          <w:color w:val="1F4E79" w:themeColor="accent1" w:themeShade="80"/>
          <w:sz w:val="24"/>
          <w:szCs w:val="24"/>
        </w:rPr>
        <w:t xml:space="preserve">and promote the AHD Model </w:t>
      </w:r>
      <w:r w:rsidR="00EF5C40" w:rsidRPr="001C4044">
        <w:rPr>
          <w:rFonts w:cstheme="majorHAnsi"/>
          <w:color w:val="1F4E79" w:themeColor="accent1" w:themeShade="80"/>
          <w:sz w:val="24"/>
          <w:szCs w:val="24"/>
        </w:rPr>
        <w:t>to Pima Count</w:t>
      </w:r>
      <w:r w:rsidR="001C4044" w:rsidRPr="001C4044">
        <w:rPr>
          <w:rFonts w:cstheme="majorHAnsi"/>
          <w:color w:val="1F4E79" w:themeColor="accent1" w:themeShade="80"/>
          <w:sz w:val="24"/>
          <w:szCs w:val="24"/>
        </w:rPr>
        <w:t xml:space="preserve">y Health Department employees, </w:t>
      </w:r>
      <w:r w:rsidR="00EF5C40" w:rsidRPr="001C4044">
        <w:rPr>
          <w:rFonts w:cstheme="majorHAnsi"/>
          <w:color w:val="1F4E79" w:themeColor="accent1" w:themeShade="80"/>
          <w:sz w:val="24"/>
          <w:szCs w:val="24"/>
        </w:rPr>
        <w:t xml:space="preserve">Mel and Enid Zuckerman College of Public Health students, staff, and faculty, and community partners. </w:t>
      </w:r>
    </w:p>
    <w:p w14:paraId="56A72084" w14:textId="77777777" w:rsidR="00973281" w:rsidRPr="00973281" w:rsidRDefault="00973281" w:rsidP="00973281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651"/>
        <w:gridCol w:w="4251"/>
        <w:gridCol w:w="1161"/>
        <w:gridCol w:w="1672"/>
        <w:gridCol w:w="1790"/>
      </w:tblGrid>
      <w:tr w:rsidR="00017748" w14:paraId="18552974" w14:textId="77777777" w:rsidTr="00F62849"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64973AF9" w14:textId="77777777" w:rsidR="00697F92" w:rsidRPr="00B74D6F" w:rsidRDefault="00697F92" w:rsidP="00E4212E">
            <w:pPr>
              <w:rPr>
                <w:b/>
              </w:rPr>
            </w:pPr>
            <w:r w:rsidRPr="00B74D6F">
              <w:rPr>
                <w:b/>
              </w:rPr>
              <w:t>OBJECTIVES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18BE4630" w14:textId="77777777" w:rsidR="00697F92" w:rsidRPr="00B74D6F" w:rsidRDefault="00697F92" w:rsidP="00B74D6F">
            <w:pPr>
              <w:pStyle w:val="ListParagraph"/>
              <w:rPr>
                <w:b/>
              </w:rPr>
            </w:pPr>
            <w:r w:rsidRPr="00B74D6F">
              <w:rPr>
                <w:b/>
              </w:rPr>
              <w:t>ACTION ITEMS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56977036" w14:textId="77777777" w:rsidR="00697F92" w:rsidRPr="00B74D6F" w:rsidRDefault="00697F92" w:rsidP="00E4212E">
            <w:pPr>
              <w:rPr>
                <w:b/>
              </w:rPr>
            </w:pPr>
            <w:r w:rsidRPr="00B74D6F">
              <w:rPr>
                <w:b/>
              </w:rPr>
              <w:t>DUE DATE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</w:tcBorders>
          </w:tcPr>
          <w:p w14:paraId="0AB89A1E" w14:textId="77777777" w:rsidR="00697F92" w:rsidRPr="00B74D6F" w:rsidRDefault="00697F92">
            <w:pPr>
              <w:rPr>
                <w:b/>
              </w:rPr>
            </w:pPr>
            <w:r w:rsidRPr="00B74D6F">
              <w:rPr>
                <w:b/>
              </w:rPr>
              <w:t>STATUS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</w:tcBorders>
          </w:tcPr>
          <w:p w14:paraId="66FD23D9" w14:textId="77777777" w:rsidR="00697F92" w:rsidRPr="00B74D6F" w:rsidRDefault="00697F92">
            <w:pPr>
              <w:rPr>
                <w:b/>
              </w:rPr>
            </w:pPr>
            <w:r>
              <w:rPr>
                <w:b/>
              </w:rPr>
              <w:t>RESPONSIBLE PROGRAM OR DEPARTMENT</w:t>
            </w:r>
          </w:p>
        </w:tc>
      </w:tr>
      <w:tr w:rsidR="00017748" w14:paraId="2E76585A" w14:textId="77777777" w:rsidTr="00677174">
        <w:trPr>
          <w:trHeight w:val="1995"/>
        </w:trPr>
        <w:tc>
          <w:tcPr>
            <w:tcW w:w="1675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A6A6A6" w:themeColor="background1" w:themeShade="A6"/>
            </w:tcBorders>
          </w:tcPr>
          <w:p w14:paraId="16241704" w14:textId="77777777" w:rsidR="00DE5E1B" w:rsidRPr="00DE5E1B" w:rsidRDefault="00DE5E1B" w:rsidP="00E64EF8">
            <w:pPr>
              <w:rPr>
                <w:b/>
              </w:rPr>
            </w:pPr>
            <w:r w:rsidRPr="00DE5E1B">
              <w:rPr>
                <w:b/>
              </w:rPr>
              <w:t>Goal 1</w:t>
            </w:r>
          </w:p>
          <w:p w14:paraId="0193C00F" w14:textId="77777777" w:rsidR="00DE5E1B" w:rsidRPr="00DE5E1B" w:rsidRDefault="00DE5E1B" w:rsidP="00E64EF8">
            <w:pPr>
              <w:rPr>
                <w:b/>
              </w:rPr>
            </w:pPr>
            <w:r w:rsidRPr="00DE5E1B">
              <w:rPr>
                <w:b/>
              </w:rPr>
              <w:t>Objective 1</w:t>
            </w:r>
          </w:p>
          <w:p w14:paraId="1C3BBD7E" w14:textId="77777777" w:rsidR="00E64EF8" w:rsidRDefault="00E64EF8" w:rsidP="00E64EF8">
            <w:r>
              <w:t xml:space="preserve">By July 31, 2019 MEZCOPH Department Chairs and PCHD leadership will meet at PCHD to review annual work plan.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E14D89" w14:textId="77777777" w:rsidR="00E64EF8" w:rsidRPr="007C55FE" w:rsidRDefault="00E64EF8" w:rsidP="007C55FE">
            <w:pPr>
              <w:pStyle w:val="ListParagraph"/>
              <w:numPr>
                <w:ilvl w:val="0"/>
                <w:numId w:val="4"/>
              </w:numPr>
            </w:pPr>
            <w:r>
              <w:t xml:space="preserve">By June 15, send Doodle Poll to PCHD leadership and MEZCOPH Department Chairs, Deans, and Center Directors to schedule a 90-minute working meeting to finalize AHD annual work plan. (July 1, 2019- June 30, 2020).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68600A" w14:textId="77777777" w:rsidR="00E64EF8" w:rsidRDefault="00E64EF8" w:rsidP="00E64EF8">
            <w:r>
              <w:t>July 31, 2019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394AED" w14:textId="77777777" w:rsidR="00E64EF8" w:rsidRDefault="00E64EF8" w:rsidP="00E64EF8">
            <w:r>
              <w:t>Completed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FC6A80" w14:textId="77777777" w:rsidR="00DE5E1B" w:rsidRDefault="00DE5E1B" w:rsidP="00DE5E1B">
            <w:pPr>
              <w:rPr>
                <w:sz w:val="18"/>
                <w:szCs w:val="18"/>
              </w:rPr>
            </w:pPr>
            <w:r w:rsidRPr="00DE5E1B">
              <w:rPr>
                <w:sz w:val="18"/>
                <w:szCs w:val="18"/>
              </w:rPr>
              <w:t xml:space="preserve">Julia Flannery </w:t>
            </w:r>
          </w:p>
          <w:p w14:paraId="058E627B" w14:textId="77777777" w:rsidR="00E64EF8" w:rsidRPr="00DE5E1B" w:rsidRDefault="00DE5E1B" w:rsidP="00DE5E1B">
            <w:pPr>
              <w:rPr>
                <w:sz w:val="18"/>
                <w:szCs w:val="18"/>
              </w:rPr>
            </w:pPr>
            <w:r w:rsidRPr="00DE5E1B">
              <w:rPr>
                <w:sz w:val="18"/>
                <w:szCs w:val="18"/>
              </w:rPr>
              <w:t xml:space="preserve">Emily Waldron </w:t>
            </w:r>
          </w:p>
          <w:p w14:paraId="4264C214" w14:textId="77777777" w:rsidR="00DE5E1B" w:rsidRDefault="00DE5E1B" w:rsidP="00DE5E1B"/>
        </w:tc>
      </w:tr>
      <w:tr w:rsidR="00017748" w14:paraId="4F5DA641" w14:textId="77777777" w:rsidTr="00697F92">
        <w:tc>
          <w:tcPr>
            <w:tcW w:w="16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6A6A6" w:themeColor="background1" w:themeShade="A6"/>
            </w:tcBorders>
          </w:tcPr>
          <w:p w14:paraId="0D283B6E" w14:textId="77777777" w:rsidR="00E64EF8" w:rsidRDefault="00E64EF8" w:rsidP="00E64EF8"/>
        </w:tc>
        <w:tc>
          <w:tcPr>
            <w:tcW w:w="43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7CB06B" w14:textId="77777777" w:rsidR="00E64EF8" w:rsidRDefault="00E64EF8" w:rsidP="00E64EF8">
            <w:pPr>
              <w:pStyle w:val="ListParagraph"/>
              <w:numPr>
                <w:ilvl w:val="0"/>
                <w:numId w:val="4"/>
              </w:numPr>
            </w:pPr>
            <w:r w:rsidRPr="008050E5">
              <w:t>By July 1, develop format/agenda for working meeting.</w:t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8E152" w14:textId="77777777" w:rsidR="00E64EF8" w:rsidRDefault="002D21AE" w:rsidP="00E64EF8">
            <w:r>
              <w:t>July 22, 2019</w:t>
            </w:r>
          </w:p>
        </w:tc>
        <w:tc>
          <w:tcPr>
            <w:tcW w:w="17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7338E891" w14:textId="77777777" w:rsidR="00E64EF8" w:rsidRDefault="00E64EF8" w:rsidP="00E64EF8">
            <w:r>
              <w:t>Completed</w:t>
            </w:r>
          </w:p>
        </w:tc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693F0473" w14:textId="77777777" w:rsidR="00DE5E1B" w:rsidRDefault="00DE5E1B" w:rsidP="00DE5E1B">
            <w:pPr>
              <w:rPr>
                <w:sz w:val="18"/>
                <w:szCs w:val="18"/>
              </w:rPr>
            </w:pPr>
            <w:r w:rsidRPr="00DE5E1B">
              <w:rPr>
                <w:sz w:val="18"/>
                <w:szCs w:val="18"/>
              </w:rPr>
              <w:t xml:space="preserve">Julia Flannery  </w:t>
            </w:r>
          </w:p>
          <w:p w14:paraId="319AA0B2" w14:textId="77777777" w:rsidR="00DE5E1B" w:rsidRPr="00DE5E1B" w:rsidRDefault="00DE5E1B" w:rsidP="00DE5E1B">
            <w:pPr>
              <w:rPr>
                <w:sz w:val="18"/>
                <w:szCs w:val="18"/>
              </w:rPr>
            </w:pPr>
            <w:r w:rsidRPr="00DE5E1B">
              <w:rPr>
                <w:sz w:val="18"/>
                <w:szCs w:val="18"/>
              </w:rPr>
              <w:t xml:space="preserve">Emily Waldron </w:t>
            </w:r>
          </w:p>
          <w:p w14:paraId="14139C3E" w14:textId="77777777" w:rsidR="00E64EF8" w:rsidRDefault="00E64EF8" w:rsidP="00E64EF8"/>
        </w:tc>
      </w:tr>
      <w:tr w:rsidR="00017748" w14:paraId="373DCC89" w14:textId="77777777" w:rsidTr="00697F92">
        <w:tc>
          <w:tcPr>
            <w:tcW w:w="16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6A6A6" w:themeColor="background1" w:themeShade="A6"/>
            </w:tcBorders>
          </w:tcPr>
          <w:p w14:paraId="56BFDA23" w14:textId="77777777" w:rsidR="00E64EF8" w:rsidRDefault="00E64EF8" w:rsidP="00E64EF8"/>
        </w:tc>
        <w:tc>
          <w:tcPr>
            <w:tcW w:w="43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05858" w14:textId="77777777" w:rsidR="007A6DE9" w:rsidRDefault="00E64EF8" w:rsidP="00A31CFB">
            <w:pPr>
              <w:pStyle w:val="ListParagraph"/>
              <w:numPr>
                <w:ilvl w:val="0"/>
                <w:numId w:val="4"/>
              </w:numPr>
            </w:pPr>
            <w:r w:rsidRPr="008050E5">
              <w:t>By July 31, hold AHD work plan meeting.</w:t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E9E377" w14:textId="77777777" w:rsidR="00E64EF8" w:rsidRDefault="002D21AE" w:rsidP="00E64EF8">
            <w:r>
              <w:t>July 24, 2019</w:t>
            </w:r>
          </w:p>
        </w:tc>
        <w:tc>
          <w:tcPr>
            <w:tcW w:w="17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0FC80840" w14:textId="77777777" w:rsidR="00E64EF8" w:rsidRDefault="00E64EF8" w:rsidP="00E64EF8">
            <w:r>
              <w:t>Completed</w:t>
            </w:r>
          </w:p>
        </w:tc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07F145B0" w14:textId="77777777" w:rsidR="00DE5E1B" w:rsidRDefault="00DE5E1B" w:rsidP="00DE5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Julia Flannery </w:t>
            </w:r>
          </w:p>
          <w:p w14:paraId="4E0B1A86" w14:textId="77777777" w:rsidR="00DE5E1B" w:rsidRPr="00DE5E1B" w:rsidRDefault="00DE5E1B" w:rsidP="00DE5E1B">
            <w:pPr>
              <w:rPr>
                <w:sz w:val="18"/>
                <w:szCs w:val="18"/>
              </w:rPr>
            </w:pPr>
            <w:r w:rsidRPr="00DE5E1B">
              <w:rPr>
                <w:sz w:val="18"/>
                <w:szCs w:val="18"/>
              </w:rPr>
              <w:t xml:space="preserve">Emily Waldron </w:t>
            </w:r>
          </w:p>
          <w:p w14:paraId="1B055941" w14:textId="77777777" w:rsidR="00E64EF8" w:rsidRDefault="00E64EF8" w:rsidP="00E64EF8"/>
        </w:tc>
      </w:tr>
      <w:tr w:rsidR="00017748" w14:paraId="4D278AF6" w14:textId="77777777" w:rsidTr="00F62849">
        <w:trPr>
          <w:trHeight w:val="935"/>
        </w:trPr>
        <w:tc>
          <w:tcPr>
            <w:tcW w:w="1675" w:type="dxa"/>
            <w:tcBorders>
              <w:top w:val="single" w:sz="4" w:space="0" w:color="FFFFFF" w:themeColor="background1"/>
              <w:left w:val="single" w:sz="4" w:space="0" w:color="auto"/>
              <w:bottom w:val="double" w:sz="4" w:space="0" w:color="auto"/>
              <w:right w:val="single" w:sz="4" w:space="0" w:color="A6A6A6" w:themeColor="background1" w:themeShade="A6"/>
            </w:tcBorders>
          </w:tcPr>
          <w:p w14:paraId="58DC66E7" w14:textId="77777777" w:rsidR="00E64EF8" w:rsidRDefault="00E64EF8" w:rsidP="00E64EF8"/>
        </w:tc>
        <w:tc>
          <w:tcPr>
            <w:tcW w:w="43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1A64A288" w14:textId="77777777" w:rsidR="00E64EF8" w:rsidRDefault="00E64EF8" w:rsidP="00E64EF8">
            <w:pPr>
              <w:pStyle w:val="ListParagraph"/>
              <w:numPr>
                <w:ilvl w:val="0"/>
                <w:numId w:val="4"/>
              </w:numPr>
            </w:pPr>
            <w:r w:rsidRPr="008050E5">
              <w:t>By July 31, the finalized work plan will be shared with PCHD/ MEZCOPH staff.</w:t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21BC037D" w14:textId="77777777" w:rsidR="00E64EF8" w:rsidRDefault="002D21AE" w:rsidP="00E64EF8">
            <w:r>
              <w:t xml:space="preserve">August </w:t>
            </w:r>
            <w:r w:rsidR="00DE5E1B">
              <w:t>16, 2019</w:t>
            </w:r>
          </w:p>
        </w:tc>
        <w:tc>
          <w:tcPr>
            <w:tcW w:w="17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</w:tcPr>
          <w:p w14:paraId="44DEA235" w14:textId="77777777" w:rsidR="00DE5E1B" w:rsidRDefault="00A31CFB" w:rsidP="00E64EF8">
            <w:r>
              <w:t>Completed</w:t>
            </w:r>
          </w:p>
        </w:tc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</w:tcBorders>
          </w:tcPr>
          <w:p w14:paraId="2C01B641" w14:textId="77777777" w:rsidR="00DE5E1B" w:rsidRDefault="00DE5E1B" w:rsidP="00DE5E1B">
            <w:pPr>
              <w:rPr>
                <w:sz w:val="18"/>
                <w:szCs w:val="18"/>
              </w:rPr>
            </w:pPr>
            <w:r w:rsidRPr="00DE5E1B">
              <w:rPr>
                <w:sz w:val="18"/>
                <w:szCs w:val="18"/>
              </w:rPr>
              <w:t xml:space="preserve">Julia Flannery  </w:t>
            </w:r>
          </w:p>
          <w:p w14:paraId="58B99DC6" w14:textId="77777777" w:rsidR="00DE5E1B" w:rsidRDefault="00DE5E1B" w:rsidP="00DE5E1B">
            <w:pPr>
              <w:rPr>
                <w:sz w:val="18"/>
                <w:szCs w:val="18"/>
              </w:rPr>
            </w:pPr>
            <w:r w:rsidRPr="00DE5E1B">
              <w:rPr>
                <w:sz w:val="18"/>
                <w:szCs w:val="18"/>
              </w:rPr>
              <w:t xml:space="preserve">Emily Waldron </w:t>
            </w:r>
          </w:p>
          <w:p w14:paraId="213BF381" w14:textId="77777777" w:rsidR="00DE5E1B" w:rsidRDefault="00DE5E1B" w:rsidP="00DE5E1B">
            <w:pPr>
              <w:rPr>
                <w:i/>
                <w:color w:val="A6A6A6" w:themeColor="background1" w:themeShade="A6"/>
                <w:sz w:val="18"/>
                <w:szCs w:val="18"/>
              </w:rPr>
            </w:pPr>
          </w:p>
          <w:p w14:paraId="13F966CB" w14:textId="77777777" w:rsidR="00DE5E1B" w:rsidRPr="00DE5E1B" w:rsidRDefault="00DE5E1B" w:rsidP="00DE5E1B">
            <w:pPr>
              <w:rPr>
                <w:i/>
                <w:color w:val="A6A6A6" w:themeColor="background1" w:themeShade="A6"/>
                <w:sz w:val="18"/>
                <w:szCs w:val="18"/>
              </w:rPr>
            </w:pPr>
          </w:p>
          <w:p w14:paraId="61E945CC" w14:textId="77777777" w:rsidR="00E64EF8" w:rsidRDefault="00E64EF8" w:rsidP="00E64EF8"/>
        </w:tc>
      </w:tr>
      <w:tr w:rsidR="00017748" w14:paraId="379FF18A" w14:textId="77777777" w:rsidTr="00F62849">
        <w:tc>
          <w:tcPr>
            <w:tcW w:w="1675" w:type="dxa"/>
            <w:tcBorders>
              <w:top w:val="double" w:sz="4" w:space="0" w:color="auto"/>
              <w:bottom w:val="single" w:sz="4" w:space="0" w:color="FFFFFF" w:themeColor="background1"/>
              <w:right w:val="single" w:sz="4" w:space="0" w:color="A6A6A6" w:themeColor="background1" w:themeShade="A6"/>
            </w:tcBorders>
          </w:tcPr>
          <w:p w14:paraId="010ACFC5" w14:textId="77777777" w:rsidR="00DE5E1B" w:rsidRPr="00DE5E1B" w:rsidRDefault="00DE5E1B" w:rsidP="00E64EF8">
            <w:pPr>
              <w:rPr>
                <w:b/>
              </w:rPr>
            </w:pPr>
            <w:r w:rsidRPr="00DE5E1B">
              <w:rPr>
                <w:b/>
              </w:rPr>
              <w:t xml:space="preserve">Goal 1 </w:t>
            </w:r>
          </w:p>
          <w:p w14:paraId="16D16839" w14:textId="77777777" w:rsidR="00DE5E1B" w:rsidRPr="00DE5E1B" w:rsidRDefault="00DE5E1B" w:rsidP="00E64EF8">
            <w:pPr>
              <w:rPr>
                <w:b/>
              </w:rPr>
            </w:pPr>
            <w:r w:rsidRPr="00DE5E1B">
              <w:rPr>
                <w:b/>
              </w:rPr>
              <w:t>Objective 2</w:t>
            </w:r>
          </w:p>
          <w:p w14:paraId="7A981A43" w14:textId="77777777" w:rsidR="003F68F6" w:rsidRDefault="00E64EF8" w:rsidP="00E64EF8">
            <w:r>
              <w:t>Plan AHD Launch event for August 16,</w:t>
            </w:r>
            <w:r>
              <w:rPr>
                <w:vertAlign w:val="superscript"/>
              </w:rPr>
              <w:t xml:space="preserve"> </w:t>
            </w:r>
            <w:r>
              <w:t xml:space="preserve">2019. </w:t>
            </w:r>
          </w:p>
          <w:p w14:paraId="38347397" w14:textId="77777777" w:rsidR="00E64EF8" w:rsidRPr="003F68F6" w:rsidRDefault="00E64EF8" w:rsidP="003F68F6">
            <w:pPr>
              <w:jc w:val="center"/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331A9" w14:textId="77777777" w:rsidR="00E64EF8" w:rsidRPr="007A6DE9" w:rsidRDefault="00E64EF8" w:rsidP="007A6DE9">
            <w:pPr>
              <w:pStyle w:val="ListParagraph"/>
              <w:numPr>
                <w:ilvl w:val="0"/>
                <w:numId w:val="5"/>
              </w:numPr>
            </w:pPr>
            <w:r>
              <w:t>By June 14, identify the key message(s) to be communicated at the AHD Launch, identify and confirm speakers, identify and confirm AHD Launch location, and identify invitees (PCHD &amp; MEZCOPH staff, community partners, media, public officials -mayor, superintendent, ect.).</w:t>
            </w:r>
            <w:r w:rsidRPr="007A6DE9">
              <w:rPr>
                <w:i/>
                <w:color w:val="C00000"/>
              </w:rPr>
              <w:t xml:space="preserve">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4F703" w14:textId="77777777" w:rsidR="00E64EF8" w:rsidRDefault="00E64EF8" w:rsidP="00E64EF8">
            <w:r>
              <w:t>August 16, 2019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150709" w14:textId="77777777" w:rsidR="00E64EF8" w:rsidRDefault="00DE5E1B" w:rsidP="00E64EF8">
            <w:r>
              <w:t>In Progress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BB88B0" w14:textId="77777777" w:rsidR="00DE5E1B" w:rsidRDefault="00DE5E1B" w:rsidP="00DE5E1B">
            <w:pPr>
              <w:rPr>
                <w:sz w:val="18"/>
                <w:szCs w:val="18"/>
              </w:rPr>
            </w:pPr>
            <w:r w:rsidRPr="00DE5E1B">
              <w:rPr>
                <w:sz w:val="18"/>
                <w:szCs w:val="18"/>
              </w:rPr>
              <w:t xml:space="preserve">Julia Flannery  </w:t>
            </w:r>
          </w:p>
          <w:p w14:paraId="1A77860E" w14:textId="77777777" w:rsidR="00DE5E1B" w:rsidRDefault="00DE5E1B" w:rsidP="00DE5E1B">
            <w:pPr>
              <w:rPr>
                <w:sz w:val="18"/>
                <w:szCs w:val="18"/>
              </w:rPr>
            </w:pPr>
            <w:r w:rsidRPr="00DE5E1B">
              <w:rPr>
                <w:sz w:val="18"/>
                <w:szCs w:val="18"/>
              </w:rPr>
              <w:t xml:space="preserve">Emily Waldron </w:t>
            </w:r>
          </w:p>
          <w:p w14:paraId="24E67194" w14:textId="77777777" w:rsidR="00E64EF8" w:rsidRDefault="00E64EF8" w:rsidP="00C03B27"/>
        </w:tc>
      </w:tr>
      <w:tr w:rsidR="00017748" w14:paraId="602C4864" w14:textId="77777777" w:rsidTr="00697F92">
        <w:tc>
          <w:tcPr>
            <w:tcW w:w="16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6A6A6" w:themeColor="background1" w:themeShade="A6"/>
            </w:tcBorders>
          </w:tcPr>
          <w:p w14:paraId="0E020C82" w14:textId="77777777" w:rsidR="00E64EF8" w:rsidRDefault="00E64EF8" w:rsidP="00E64EF8"/>
        </w:tc>
        <w:tc>
          <w:tcPr>
            <w:tcW w:w="43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694BD" w14:textId="77777777" w:rsidR="00E64EF8" w:rsidRDefault="00E64EF8" w:rsidP="00E64EF8">
            <w:pPr>
              <w:pStyle w:val="ListParagraph"/>
              <w:numPr>
                <w:ilvl w:val="0"/>
                <w:numId w:val="5"/>
              </w:numPr>
            </w:pPr>
            <w:r w:rsidRPr="00482EB3">
              <w:t>By J</w:t>
            </w:r>
            <w:r>
              <w:t>une 14, develop agenda</w:t>
            </w:r>
            <w:r w:rsidRPr="00482EB3">
              <w:t xml:space="preserve"> and invitations for the AHD Launch.</w:t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51BBC" w14:textId="77777777" w:rsidR="00E64EF8" w:rsidRDefault="002D21AE" w:rsidP="00E64EF8">
            <w:r>
              <w:t>July 17, 2019</w:t>
            </w:r>
          </w:p>
        </w:tc>
        <w:tc>
          <w:tcPr>
            <w:tcW w:w="17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D25C58D" w14:textId="77777777" w:rsidR="00E64EF8" w:rsidRDefault="00E64EF8" w:rsidP="00E64EF8">
            <w:r>
              <w:t>Completed</w:t>
            </w:r>
          </w:p>
        </w:tc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6D188C49" w14:textId="77777777" w:rsidR="00DE5E1B" w:rsidRDefault="00DE5E1B" w:rsidP="00DE5E1B">
            <w:pPr>
              <w:rPr>
                <w:sz w:val="18"/>
                <w:szCs w:val="18"/>
              </w:rPr>
            </w:pPr>
            <w:r w:rsidRPr="00DE5E1B">
              <w:rPr>
                <w:sz w:val="18"/>
                <w:szCs w:val="18"/>
              </w:rPr>
              <w:t xml:space="preserve">Julia Flannery  </w:t>
            </w:r>
          </w:p>
          <w:p w14:paraId="61CAB318" w14:textId="77777777" w:rsidR="00DE5E1B" w:rsidRPr="00DE5E1B" w:rsidRDefault="00DE5E1B" w:rsidP="00DE5E1B">
            <w:pPr>
              <w:rPr>
                <w:sz w:val="18"/>
                <w:szCs w:val="18"/>
              </w:rPr>
            </w:pPr>
            <w:r w:rsidRPr="00DE5E1B">
              <w:rPr>
                <w:sz w:val="18"/>
                <w:szCs w:val="18"/>
              </w:rPr>
              <w:t xml:space="preserve">Emily Waldron </w:t>
            </w:r>
          </w:p>
          <w:p w14:paraId="3845932F" w14:textId="77777777" w:rsidR="00E64EF8" w:rsidRDefault="00E64EF8" w:rsidP="00E64EF8"/>
        </w:tc>
      </w:tr>
      <w:tr w:rsidR="00017748" w14:paraId="4E8FDAA6" w14:textId="77777777" w:rsidTr="00697F92">
        <w:tc>
          <w:tcPr>
            <w:tcW w:w="16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6A6A6" w:themeColor="background1" w:themeShade="A6"/>
            </w:tcBorders>
          </w:tcPr>
          <w:p w14:paraId="1DE207C3" w14:textId="77777777" w:rsidR="00E64EF8" w:rsidRDefault="00E64EF8" w:rsidP="00E64EF8"/>
        </w:tc>
        <w:tc>
          <w:tcPr>
            <w:tcW w:w="43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5078BE" w14:textId="77777777" w:rsidR="00E64EF8" w:rsidRDefault="00E64EF8" w:rsidP="00E64EF8">
            <w:pPr>
              <w:pStyle w:val="ListParagraph"/>
              <w:numPr>
                <w:ilvl w:val="0"/>
                <w:numId w:val="5"/>
              </w:numPr>
            </w:pPr>
            <w:r w:rsidRPr="00482EB3">
              <w:t xml:space="preserve">By June 21, send </w:t>
            </w:r>
            <w:r>
              <w:t>via e-mail invitations to the AHD Launch.</w:t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4CDA4" w14:textId="77777777" w:rsidR="00E64EF8" w:rsidRDefault="002D21AE" w:rsidP="00E64EF8">
            <w:r>
              <w:t>June 28, 2019</w:t>
            </w:r>
          </w:p>
        </w:tc>
        <w:tc>
          <w:tcPr>
            <w:tcW w:w="17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21C1E466" w14:textId="77777777" w:rsidR="00E64EF8" w:rsidRDefault="00E64EF8" w:rsidP="00E64EF8">
            <w:r>
              <w:t>Completed</w:t>
            </w:r>
          </w:p>
        </w:tc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2663E30A" w14:textId="77777777" w:rsidR="00DE5E1B" w:rsidRDefault="00DE5E1B" w:rsidP="00DE5E1B">
            <w:pPr>
              <w:rPr>
                <w:sz w:val="18"/>
                <w:szCs w:val="18"/>
              </w:rPr>
            </w:pPr>
            <w:r w:rsidRPr="00DE5E1B">
              <w:rPr>
                <w:sz w:val="18"/>
                <w:szCs w:val="18"/>
              </w:rPr>
              <w:t xml:space="preserve">Julia Flannery  </w:t>
            </w:r>
          </w:p>
          <w:p w14:paraId="6109C322" w14:textId="77777777" w:rsidR="00E64EF8" w:rsidRDefault="00DE5E1B" w:rsidP="00DE5E1B">
            <w:r>
              <w:rPr>
                <w:sz w:val="18"/>
                <w:szCs w:val="18"/>
              </w:rPr>
              <w:t>Emily Waldron</w:t>
            </w:r>
          </w:p>
        </w:tc>
      </w:tr>
      <w:tr w:rsidR="00017748" w14:paraId="60C035E6" w14:textId="77777777" w:rsidTr="00F62849">
        <w:tc>
          <w:tcPr>
            <w:tcW w:w="16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6A6A6" w:themeColor="background1" w:themeShade="A6"/>
            </w:tcBorders>
          </w:tcPr>
          <w:p w14:paraId="7FC3F056" w14:textId="77777777" w:rsidR="00E64EF8" w:rsidRDefault="00E64EF8" w:rsidP="00E64EF8"/>
        </w:tc>
        <w:tc>
          <w:tcPr>
            <w:tcW w:w="43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E811E0" w14:textId="77777777" w:rsidR="00E64EF8" w:rsidRDefault="00B64A87" w:rsidP="00B64A87">
            <w:pPr>
              <w:pStyle w:val="ListParagraph"/>
              <w:numPr>
                <w:ilvl w:val="0"/>
                <w:numId w:val="5"/>
              </w:numPr>
            </w:pPr>
            <w:r>
              <w:t xml:space="preserve">Send joint press release. </w:t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0270F3" w14:textId="77777777" w:rsidR="00E64EF8" w:rsidRDefault="00B64A87" w:rsidP="00B64A87">
            <w:r>
              <w:t>August 7, 2019</w:t>
            </w:r>
          </w:p>
        </w:tc>
        <w:tc>
          <w:tcPr>
            <w:tcW w:w="17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7CB40B6A" w14:textId="77777777" w:rsidR="00E64EF8" w:rsidRDefault="0005595B" w:rsidP="00E64EF8">
            <w:r>
              <w:t>Completed</w:t>
            </w:r>
          </w:p>
        </w:tc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2226EC5A" w14:textId="77777777" w:rsidR="00DE5E1B" w:rsidRDefault="00DE5E1B" w:rsidP="00DE5E1B">
            <w:pPr>
              <w:rPr>
                <w:sz w:val="18"/>
                <w:szCs w:val="18"/>
              </w:rPr>
            </w:pPr>
            <w:r w:rsidRPr="00DE5E1B">
              <w:rPr>
                <w:sz w:val="18"/>
                <w:szCs w:val="18"/>
              </w:rPr>
              <w:t xml:space="preserve">Julia Flannery  </w:t>
            </w:r>
          </w:p>
          <w:p w14:paraId="4A460280" w14:textId="77777777" w:rsidR="00DE5E1B" w:rsidRDefault="00DE5E1B" w:rsidP="00DE5E1B">
            <w:pPr>
              <w:rPr>
                <w:sz w:val="18"/>
                <w:szCs w:val="18"/>
              </w:rPr>
            </w:pPr>
            <w:r w:rsidRPr="00DE5E1B">
              <w:rPr>
                <w:sz w:val="18"/>
                <w:szCs w:val="18"/>
              </w:rPr>
              <w:t xml:space="preserve">Emily Waldron </w:t>
            </w:r>
          </w:p>
          <w:p w14:paraId="34E2BAD7" w14:textId="77777777" w:rsidR="00DE5E1B" w:rsidRDefault="00DE5E1B" w:rsidP="00DE5E1B">
            <w:pPr>
              <w:rPr>
                <w:i/>
                <w:color w:val="A6A6A6" w:themeColor="background1" w:themeShade="A6"/>
                <w:sz w:val="18"/>
                <w:szCs w:val="18"/>
              </w:rPr>
            </w:pPr>
          </w:p>
          <w:p w14:paraId="792694F5" w14:textId="77777777" w:rsidR="00E64EF8" w:rsidRDefault="00E64EF8" w:rsidP="00E64EF8"/>
          <w:p w14:paraId="582D6673" w14:textId="77777777" w:rsidR="00DE5E1B" w:rsidRDefault="00DE5E1B" w:rsidP="00E64EF8"/>
        </w:tc>
      </w:tr>
      <w:tr w:rsidR="00017748" w14:paraId="76B55499" w14:textId="77777777" w:rsidTr="00F62849">
        <w:tc>
          <w:tcPr>
            <w:tcW w:w="16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48E09684" w14:textId="77777777" w:rsidR="00E64EF8" w:rsidRDefault="00E64EF8" w:rsidP="00E64EF8"/>
        </w:tc>
        <w:tc>
          <w:tcPr>
            <w:tcW w:w="43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6AFB173F" w14:textId="77777777" w:rsidR="00E64EF8" w:rsidRDefault="00DE5E1B" w:rsidP="00E64EF8">
            <w:pPr>
              <w:pStyle w:val="ListParagraph"/>
              <w:numPr>
                <w:ilvl w:val="0"/>
                <w:numId w:val="5"/>
              </w:numPr>
            </w:pPr>
            <w:r>
              <w:t>F</w:t>
            </w:r>
            <w:r w:rsidR="00E64EF8" w:rsidRPr="00482EB3">
              <w:t>inalize food, room set up, and technology.</w:t>
            </w:r>
          </w:p>
        </w:tc>
        <w:tc>
          <w:tcPr>
            <w:tcW w:w="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3DB7CF29" w14:textId="77777777" w:rsidR="00E64EF8" w:rsidRDefault="00DE5E1B" w:rsidP="002D21AE">
            <w:r>
              <w:t>Aug</w:t>
            </w:r>
            <w:r w:rsidR="002D21AE">
              <w:t>ust</w:t>
            </w:r>
            <w:r>
              <w:t xml:space="preserve"> 9, 2019</w:t>
            </w:r>
          </w:p>
        </w:tc>
        <w:tc>
          <w:tcPr>
            <w:tcW w:w="17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4F933AB9" w14:textId="77777777" w:rsidR="00E64EF8" w:rsidRDefault="00A31CFB" w:rsidP="00E64EF8">
            <w:r>
              <w:t>Completed</w:t>
            </w:r>
          </w:p>
        </w:tc>
        <w:tc>
          <w:tcPr>
            <w:tcW w:w="1810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BB73" w14:textId="77777777" w:rsidR="00DE5E1B" w:rsidRDefault="00DE5E1B" w:rsidP="00DE5E1B">
            <w:pPr>
              <w:rPr>
                <w:sz w:val="18"/>
                <w:szCs w:val="18"/>
              </w:rPr>
            </w:pPr>
            <w:r w:rsidRPr="00DE5E1B">
              <w:rPr>
                <w:sz w:val="18"/>
                <w:szCs w:val="18"/>
              </w:rPr>
              <w:t xml:space="preserve">Julia Flannery  </w:t>
            </w:r>
          </w:p>
          <w:p w14:paraId="7464085C" w14:textId="77777777" w:rsidR="00DE5E1B" w:rsidRDefault="00DE5E1B" w:rsidP="00DE5E1B">
            <w:pPr>
              <w:rPr>
                <w:sz w:val="18"/>
                <w:szCs w:val="18"/>
              </w:rPr>
            </w:pPr>
            <w:r w:rsidRPr="00DE5E1B">
              <w:rPr>
                <w:sz w:val="18"/>
                <w:szCs w:val="18"/>
              </w:rPr>
              <w:t xml:space="preserve">Emily Waldron </w:t>
            </w:r>
          </w:p>
          <w:p w14:paraId="21678177" w14:textId="77777777" w:rsidR="00DE5E1B" w:rsidRDefault="00DE5E1B" w:rsidP="00DE5E1B">
            <w:pPr>
              <w:rPr>
                <w:i/>
                <w:color w:val="A6A6A6" w:themeColor="background1" w:themeShade="A6"/>
                <w:sz w:val="18"/>
                <w:szCs w:val="18"/>
              </w:rPr>
            </w:pPr>
          </w:p>
          <w:p w14:paraId="1ADE6CD4" w14:textId="77777777" w:rsidR="00E64EF8" w:rsidRDefault="00E64EF8" w:rsidP="00E64EF8"/>
          <w:p w14:paraId="6201B623" w14:textId="77777777" w:rsidR="00DE5E1B" w:rsidRDefault="00DE5E1B" w:rsidP="00E64EF8"/>
        </w:tc>
      </w:tr>
      <w:tr w:rsidR="00017748" w14:paraId="75DAC656" w14:textId="77777777" w:rsidTr="00F62849"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257B6366" w14:textId="77777777" w:rsidR="00A31CFB" w:rsidRPr="00C03B27" w:rsidRDefault="00A31CFB" w:rsidP="00E64EF8">
            <w:pPr>
              <w:rPr>
                <w:b/>
                <w:color w:val="000000" w:themeColor="text1"/>
              </w:rPr>
            </w:pPr>
            <w:r w:rsidRPr="00C03B27">
              <w:rPr>
                <w:b/>
                <w:color w:val="000000" w:themeColor="text1"/>
              </w:rPr>
              <w:t>Goal 1</w:t>
            </w:r>
          </w:p>
          <w:p w14:paraId="09A1169A" w14:textId="77777777" w:rsidR="00A31CFB" w:rsidRPr="00C03B27" w:rsidRDefault="00A31CFB" w:rsidP="00E64EF8">
            <w:pPr>
              <w:rPr>
                <w:b/>
                <w:color w:val="000000" w:themeColor="text1"/>
              </w:rPr>
            </w:pPr>
            <w:r w:rsidRPr="00C03B27">
              <w:rPr>
                <w:b/>
                <w:color w:val="000000" w:themeColor="text1"/>
              </w:rPr>
              <w:t>Objective 3</w:t>
            </w:r>
          </w:p>
          <w:p w14:paraId="03ECBD8F" w14:textId="77777777" w:rsidR="00A31CFB" w:rsidRPr="00C03B27" w:rsidRDefault="00A31CFB" w:rsidP="00E64EF8">
            <w:p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>Establish long-standing AHD Workgroup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2C30BF7D" w14:textId="77777777" w:rsidR="00A31CFB" w:rsidRPr="00C03B27" w:rsidRDefault="0074614D" w:rsidP="00A31CFB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>By October 1, i</w:t>
            </w:r>
            <w:r w:rsidR="00632C34" w:rsidRPr="00C03B27">
              <w:rPr>
                <w:color w:val="000000" w:themeColor="text1"/>
              </w:rPr>
              <w:t>nvite</w:t>
            </w:r>
            <w:r w:rsidR="00017748" w:rsidRPr="00C03B27">
              <w:rPr>
                <w:color w:val="000000" w:themeColor="text1"/>
              </w:rPr>
              <w:t xml:space="preserve"> interested</w:t>
            </w:r>
            <w:r w:rsidR="00632C34" w:rsidRPr="00C03B27">
              <w:rPr>
                <w:color w:val="000000" w:themeColor="text1"/>
              </w:rPr>
              <w:t xml:space="preserve"> PCHD and MEZCOPH employees to join workgroup</w:t>
            </w:r>
            <w:r w:rsidRPr="00C03B27">
              <w:rPr>
                <w:color w:val="000000" w:themeColor="text1"/>
              </w:rPr>
              <w:t xml:space="preserve"> (open invitation to all staff and faculty)</w:t>
            </w:r>
            <w:r w:rsidR="00017748" w:rsidRPr="00C03B27">
              <w:rPr>
                <w:color w:val="000000" w:themeColor="text1"/>
              </w:rPr>
              <w:t>.</w:t>
            </w:r>
          </w:p>
          <w:p w14:paraId="652EDC26" w14:textId="2F244EE4" w:rsidR="00632C34" w:rsidRPr="00C03B27" w:rsidRDefault="00F62849" w:rsidP="00632C34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>By November 15</w:t>
            </w:r>
            <w:r w:rsidR="0074614D" w:rsidRPr="00C03B27">
              <w:rPr>
                <w:color w:val="000000" w:themeColor="text1"/>
              </w:rPr>
              <w:t>, identify</w:t>
            </w:r>
            <w:r w:rsidR="00632C34" w:rsidRPr="00C03B27">
              <w:rPr>
                <w:color w:val="000000" w:themeColor="text1"/>
              </w:rPr>
              <w:t xml:space="preserve"> </w:t>
            </w:r>
            <w:r w:rsidR="0074614D" w:rsidRPr="00C03B27">
              <w:rPr>
                <w:color w:val="000000" w:themeColor="text1"/>
              </w:rPr>
              <w:t xml:space="preserve">mutually- beneficial </w:t>
            </w:r>
            <w:r w:rsidR="00632C34" w:rsidRPr="00C03B27">
              <w:rPr>
                <w:color w:val="000000" w:themeColor="text1"/>
              </w:rPr>
              <w:t>purpose and goals of the work group, including methods to monitor and evaluate AHD activities</w:t>
            </w:r>
            <w:r w:rsidR="0074614D" w:rsidRPr="00C03B27">
              <w:rPr>
                <w:color w:val="000000" w:themeColor="text1"/>
              </w:rPr>
              <w:t>,</w:t>
            </w:r>
            <w:r w:rsidR="00D175E5" w:rsidRPr="00C03B27">
              <w:rPr>
                <w:color w:val="000000" w:themeColor="text1"/>
              </w:rPr>
              <w:t xml:space="preserve"> workgroup </w:t>
            </w:r>
            <w:r w:rsidR="00017748" w:rsidRPr="00C03B27">
              <w:rPr>
                <w:color w:val="000000" w:themeColor="text1"/>
              </w:rPr>
              <w:t xml:space="preserve">structure, and </w:t>
            </w:r>
            <w:r w:rsidR="0074614D" w:rsidRPr="00C03B27">
              <w:rPr>
                <w:color w:val="000000" w:themeColor="text1"/>
              </w:rPr>
              <w:t>AHD Workgroup meeting frequency</w:t>
            </w:r>
            <w:r w:rsidR="00017748" w:rsidRPr="00C03B27">
              <w:rPr>
                <w:color w:val="000000" w:themeColor="text1"/>
              </w:rPr>
              <w:t>.</w:t>
            </w:r>
          </w:p>
          <w:p w14:paraId="51C0916B" w14:textId="77777777" w:rsidR="00A31CFB" w:rsidRPr="00C03B27" w:rsidRDefault="00A31CFB" w:rsidP="0074614D">
            <w:pPr>
              <w:pStyle w:val="ListParagraph"/>
              <w:rPr>
                <w:i/>
                <w:color w:val="000000" w:themeColor="text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63979A20" w14:textId="3D35F5F9" w:rsidR="00A31CFB" w:rsidRPr="00C03B27" w:rsidRDefault="00F62849" w:rsidP="00E64EF8">
            <w:p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>November 15,</w:t>
            </w:r>
            <w:r w:rsidR="00632C34" w:rsidRPr="00C03B27">
              <w:rPr>
                <w:color w:val="000000" w:themeColor="text1"/>
              </w:rPr>
              <w:t xml:space="preserve"> 2019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</w:tcBorders>
          </w:tcPr>
          <w:p w14:paraId="4A0098D0" w14:textId="67B453AC" w:rsidR="00A31CFB" w:rsidRPr="00C03B27" w:rsidRDefault="00D80396" w:rsidP="00E64EF8">
            <w:p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>In Progress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</w:tcBorders>
          </w:tcPr>
          <w:p w14:paraId="13F33F94" w14:textId="48811AE1" w:rsidR="00A31CFB" w:rsidRPr="00DE5E1B" w:rsidRDefault="00A31CFB" w:rsidP="00E64EF8">
            <w:pPr>
              <w:rPr>
                <w:i/>
                <w:color w:val="A6A6A6" w:themeColor="background1" w:themeShade="A6"/>
                <w:sz w:val="18"/>
                <w:szCs w:val="18"/>
              </w:rPr>
            </w:pPr>
          </w:p>
        </w:tc>
      </w:tr>
      <w:tr w:rsidR="00017748" w14:paraId="46293B38" w14:textId="77777777" w:rsidTr="00F62849">
        <w:tc>
          <w:tcPr>
            <w:tcW w:w="1675" w:type="dxa"/>
            <w:tcBorders>
              <w:top w:val="single" w:sz="4" w:space="0" w:color="auto"/>
              <w:bottom w:val="double" w:sz="4" w:space="0" w:color="auto"/>
              <w:right w:val="single" w:sz="4" w:space="0" w:color="A6A6A6" w:themeColor="background1" w:themeShade="A6"/>
            </w:tcBorders>
          </w:tcPr>
          <w:p w14:paraId="64F7CC92" w14:textId="77777777" w:rsidR="00DE5E1B" w:rsidRPr="00C03B27" w:rsidRDefault="00DE5E1B" w:rsidP="00E64EF8">
            <w:pPr>
              <w:rPr>
                <w:b/>
                <w:color w:val="000000" w:themeColor="text1"/>
              </w:rPr>
            </w:pPr>
            <w:r w:rsidRPr="00C03B27">
              <w:rPr>
                <w:b/>
                <w:color w:val="000000" w:themeColor="text1"/>
              </w:rPr>
              <w:t>Goal 1</w:t>
            </w:r>
          </w:p>
          <w:p w14:paraId="116FFCA5" w14:textId="77777777" w:rsidR="00DE5E1B" w:rsidRPr="00C03B27" w:rsidRDefault="00A31CFB" w:rsidP="00E64EF8">
            <w:pPr>
              <w:rPr>
                <w:b/>
                <w:color w:val="000000" w:themeColor="text1"/>
              </w:rPr>
            </w:pPr>
            <w:r w:rsidRPr="00C03B27">
              <w:rPr>
                <w:b/>
                <w:color w:val="000000" w:themeColor="text1"/>
              </w:rPr>
              <w:t>Objective 4</w:t>
            </w:r>
          </w:p>
          <w:p w14:paraId="103C063C" w14:textId="77777777" w:rsidR="00E64EF8" w:rsidRPr="00C03B27" w:rsidRDefault="00E64EF8" w:rsidP="00E64EF8">
            <w:p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>Develop and launch AHD Web Presence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</w:tcPr>
          <w:p w14:paraId="69C7D96D" w14:textId="188654E7" w:rsidR="00313B15" w:rsidRPr="00C03B27" w:rsidRDefault="00017748" w:rsidP="00313B15">
            <w:pPr>
              <w:pStyle w:val="ListParagraph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>B</w:t>
            </w:r>
            <w:r w:rsidR="00E34EAF" w:rsidRPr="00C03B27">
              <w:rPr>
                <w:color w:val="000000" w:themeColor="text1"/>
              </w:rPr>
              <w:t xml:space="preserve">egin </w:t>
            </w:r>
            <w:r w:rsidR="0005595B" w:rsidRPr="00C03B27">
              <w:rPr>
                <w:color w:val="000000" w:themeColor="text1"/>
              </w:rPr>
              <w:t>discussion among AHD Workg</w:t>
            </w:r>
            <w:r w:rsidR="00B176AF" w:rsidRPr="00C03B27">
              <w:rPr>
                <w:color w:val="000000" w:themeColor="text1"/>
              </w:rPr>
              <w:t>r</w:t>
            </w:r>
            <w:r w:rsidR="0005595B" w:rsidRPr="00C03B27">
              <w:rPr>
                <w:color w:val="000000" w:themeColor="text1"/>
              </w:rPr>
              <w:t xml:space="preserve">oup on plan for </w:t>
            </w:r>
            <w:r w:rsidR="00E34EAF" w:rsidRPr="00C03B27">
              <w:rPr>
                <w:color w:val="000000" w:themeColor="text1"/>
              </w:rPr>
              <w:t xml:space="preserve">developing content and design for AHD external website and intranet. </w:t>
            </w:r>
          </w:p>
          <w:p w14:paraId="32ED1C31" w14:textId="77777777" w:rsidR="00017748" w:rsidRPr="00C03B27" w:rsidRDefault="00017748" w:rsidP="0074614D">
            <w:pPr>
              <w:pStyle w:val="ListParagraph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 xml:space="preserve">Decide if the </w:t>
            </w:r>
            <w:r w:rsidR="00E34EAF" w:rsidRPr="00C03B27">
              <w:rPr>
                <w:color w:val="000000" w:themeColor="text1"/>
              </w:rPr>
              <w:t>website will live on MEZCOPH’s Community Outreach Page</w:t>
            </w:r>
            <w:r w:rsidRPr="00C03B27">
              <w:rPr>
                <w:color w:val="000000" w:themeColor="text1"/>
              </w:rPr>
              <w:t xml:space="preserve">. </w:t>
            </w:r>
          </w:p>
          <w:p w14:paraId="4D5F455D" w14:textId="4540D819" w:rsidR="00E34EAF" w:rsidRPr="00C03B27" w:rsidRDefault="00280C57" w:rsidP="0074614D">
            <w:pPr>
              <w:pStyle w:val="ListParagraph"/>
              <w:numPr>
                <w:ilvl w:val="0"/>
                <w:numId w:val="2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Discuss </w:t>
            </w:r>
            <w:r w:rsidR="00017748" w:rsidRPr="00C03B27">
              <w:rPr>
                <w:color w:val="000000" w:themeColor="text1"/>
              </w:rPr>
              <w:t>if the</w:t>
            </w:r>
            <w:r w:rsidR="00B64A87" w:rsidRPr="00C03B27">
              <w:rPr>
                <w:color w:val="000000" w:themeColor="text1"/>
              </w:rPr>
              <w:t xml:space="preserve"> audience</w:t>
            </w:r>
            <w:r w:rsidR="00017748" w:rsidRPr="00C03B27">
              <w:rPr>
                <w:color w:val="000000" w:themeColor="text1"/>
              </w:rPr>
              <w:t xml:space="preserve"> will be health</w:t>
            </w:r>
            <w:r w:rsidR="00F62849" w:rsidRPr="00C03B27">
              <w:rPr>
                <w:color w:val="000000" w:themeColor="text1"/>
              </w:rPr>
              <w:t xml:space="preserve"> departments and/or </w:t>
            </w:r>
            <w:r w:rsidR="00313B15" w:rsidRPr="00C03B27">
              <w:rPr>
                <w:color w:val="000000" w:themeColor="text1"/>
              </w:rPr>
              <w:t>public health schools throughout the US</w:t>
            </w:r>
            <w:r w:rsidR="00D762E5" w:rsidRPr="00C03B27">
              <w:rPr>
                <w:color w:val="000000" w:themeColor="text1"/>
              </w:rPr>
              <w:t>.</w:t>
            </w:r>
          </w:p>
          <w:p w14:paraId="5AF4D826" w14:textId="484E034A" w:rsidR="00313B15" w:rsidRPr="00C03B27" w:rsidRDefault="00017748" w:rsidP="00313B15">
            <w:pPr>
              <w:pStyle w:val="ListParagraph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 xml:space="preserve">Determine </w:t>
            </w:r>
            <w:r w:rsidR="00F62849" w:rsidRPr="00C03B27">
              <w:rPr>
                <w:color w:val="000000" w:themeColor="text1"/>
              </w:rPr>
              <w:t>website c</w:t>
            </w:r>
            <w:r w:rsidR="00E34EAF" w:rsidRPr="00C03B27">
              <w:rPr>
                <w:color w:val="000000" w:themeColor="text1"/>
              </w:rPr>
              <w:t xml:space="preserve">ontent: Case studies, infographics (mini-public health school), internship projects and results, </w:t>
            </w:r>
            <w:r w:rsidR="00313B15" w:rsidRPr="00C03B27">
              <w:rPr>
                <w:color w:val="000000" w:themeColor="text1"/>
              </w:rPr>
              <w:t xml:space="preserve">link to Student Affairs and PCHD Internship Pages, </w:t>
            </w:r>
            <w:r w:rsidR="00E34EAF" w:rsidRPr="00C03B27">
              <w:rPr>
                <w:color w:val="000000" w:themeColor="text1"/>
              </w:rPr>
              <w:t xml:space="preserve">AHD presentations, </w:t>
            </w:r>
            <w:r w:rsidR="00F62849" w:rsidRPr="00C03B27">
              <w:rPr>
                <w:color w:val="000000" w:themeColor="text1"/>
              </w:rPr>
              <w:t>f</w:t>
            </w:r>
            <w:r w:rsidR="00313B15" w:rsidRPr="00C03B27">
              <w:rPr>
                <w:color w:val="000000" w:themeColor="text1"/>
              </w:rPr>
              <w:t>aculty, staff and DCC</w:t>
            </w:r>
            <w:r w:rsidR="00F62849" w:rsidRPr="00C03B27">
              <w:rPr>
                <w:color w:val="000000" w:themeColor="text1"/>
              </w:rPr>
              <w:t xml:space="preserve"> b</w:t>
            </w:r>
            <w:r w:rsidR="00E34EAF" w:rsidRPr="00C03B27">
              <w:rPr>
                <w:color w:val="000000" w:themeColor="text1"/>
              </w:rPr>
              <w:t>ios</w:t>
            </w:r>
            <w:r w:rsidR="00313B15" w:rsidRPr="00C03B27">
              <w:rPr>
                <w:color w:val="000000" w:themeColor="text1"/>
              </w:rPr>
              <w:t xml:space="preserve"> with photos</w:t>
            </w:r>
            <w:r w:rsidR="00F62849" w:rsidRPr="00C03B27">
              <w:rPr>
                <w:color w:val="000000" w:themeColor="text1"/>
              </w:rPr>
              <w:t>, q</w:t>
            </w:r>
            <w:r w:rsidR="00E34EAF" w:rsidRPr="00C03B27">
              <w:rPr>
                <w:color w:val="000000" w:themeColor="text1"/>
              </w:rPr>
              <w:t>uarterly updates, media reports,</w:t>
            </w:r>
            <w:r w:rsidRPr="00C03B27">
              <w:rPr>
                <w:color w:val="000000" w:themeColor="text1"/>
              </w:rPr>
              <w:t xml:space="preserve"> </w:t>
            </w:r>
            <w:r w:rsidR="003A56C3" w:rsidRPr="00C03B27">
              <w:rPr>
                <w:color w:val="000000" w:themeColor="text1"/>
              </w:rPr>
              <w:t>and recent</w:t>
            </w:r>
            <w:r w:rsidR="00E34EAF" w:rsidRPr="00C03B27">
              <w:rPr>
                <w:color w:val="000000" w:themeColor="text1"/>
              </w:rPr>
              <w:t xml:space="preserve"> presentations</w:t>
            </w:r>
            <w:r w:rsidR="00313B15" w:rsidRPr="00C03B27">
              <w:rPr>
                <w:color w:val="000000" w:themeColor="text1"/>
              </w:rPr>
              <w:t xml:space="preserve">. </w:t>
            </w:r>
          </w:p>
          <w:p w14:paraId="2406149A" w14:textId="635EA64C" w:rsidR="00E64EF8" w:rsidRPr="00C03B27" w:rsidRDefault="00017748" w:rsidP="00313B15">
            <w:pPr>
              <w:pStyle w:val="ListParagraph"/>
              <w:numPr>
                <w:ilvl w:val="0"/>
                <w:numId w:val="25"/>
              </w:numPr>
              <w:rPr>
                <w:i/>
                <w:color w:val="000000" w:themeColor="text1"/>
              </w:rPr>
            </w:pPr>
            <w:r w:rsidRPr="00C03B27">
              <w:rPr>
                <w:color w:val="000000" w:themeColor="text1"/>
              </w:rPr>
              <w:t xml:space="preserve">Determine </w:t>
            </w:r>
            <w:r w:rsidR="00E34EAF" w:rsidRPr="00C03B27">
              <w:rPr>
                <w:color w:val="000000" w:themeColor="text1"/>
              </w:rPr>
              <w:t xml:space="preserve">Intranet Content: Directory, intern support, </w:t>
            </w:r>
            <w:r w:rsidR="00313B15" w:rsidRPr="00C03B27">
              <w:rPr>
                <w:color w:val="000000" w:themeColor="text1"/>
              </w:rPr>
              <w:t>shared partnership fo</w:t>
            </w:r>
            <w:r w:rsidR="00F62849" w:rsidRPr="00C03B27">
              <w:rPr>
                <w:color w:val="000000" w:themeColor="text1"/>
              </w:rPr>
              <w:t>lders, shared research projects.</w:t>
            </w:r>
          </w:p>
          <w:p w14:paraId="7E152210" w14:textId="3B2F7CC5" w:rsidR="007428C3" w:rsidRPr="00C03B27" w:rsidRDefault="007428C3" w:rsidP="007428C3">
            <w:pPr>
              <w:pStyle w:val="ListParagraph"/>
              <w:numPr>
                <w:ilvl w:val="0"/>
                <w:numId w:val="25"/>
              </w:numPr>
              <w:rPr>
                <w:i/>
                <w:color w:val="000000" w:themeColor="text1"/>
              </w:rPr>
            </w:pPr>
            <w:r w:rsidRPr="00C03B27">
              <w:rPr>
                <w:color w:val="000000" w:themeColor="text1"/>
              </w:rPr>
              <w:lastRenderedPageBreak/>
              <w:t xml:space="preserve">Determine IT </w:t>
            </w:r>
            <w:r w:rsidR="00F33CAF" w:rsidRPr="00C03B27">
              <w:rPr>
                <w:color w:val="000000" w:themeColor="text1"/>
              </w:rPr>
              <w:t>professional</w:t>
            </w:r>
            <w:r w:rsidRPr="00C03B27">
              <w:rPr>
                <w:color w:val="000000" w:themeColor="text1"/>
              </w:rPr>
              <w:t xml:space="preserve"> support needed</w:t>
            </w:r>
            <w:r w:rsidR="00F33CAF" w:rsidRPr="00C03B27">
              <w:rPr>
                <w:color w:val="000000" w:themeColor="text1"/>
              </w:rPr>
              <w:t xml:space="preserve"> an</w:t>
            </w:r>
            <w:r w:rsidR="00F62849" w:rsidRPr="00C03B27">
              <w:rPr>
                <w:color w:val="000000" w:themeColor="text1"/>
              </w:rPr>
              <w:t>d how site should be maintained.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</w:tcPr>
          <w:p w14:paraId="0BC8AE1C" w14:textId="77777777" w:rsidR="00E64EF8" w:rsidRDefault="0074614D" w:rsidP="00E64EF8">
            <w:r w:rsidRPr="00C03B27">
              <w:rPr>
                <w:color w:val="000000" w:themeColor="text1"/>
              </w:rPr>
              <w:lastRenderedPageBreak/>
              <w:t>TBD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6A6A6" w:themeColor="background1" w:themeShade="A6"/>
              <w:bottom w:val="double" w:sz="4" w:space="0" w:color="auto"/>
            </w:tcBorders>
          </w:tcPr>
          <w:p w14:paraId="2CCC2A09" w14:textId="77777777" w:rsidR="00E64EF8" w:rsidRDefault="00DE5E1B" w:rsidP="00E64EF8">
            <w:r>
              <w:t>Not Started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6A6A6" w:themeColor="background1" w:themeShade="A6"/>
              <w:bottom w:val="double" w:sz="4" w:space="0" w:color="auto"/>
            </w:tcBorders>
          </w:tcPr>
          <w:p w14:paraId="2F756826" w14:textId="0892D28B" w:rsidR="00E64EF8" w:rsidRPr="00DE5E1B" w:rsidRDefault="00E64EF8" w:rsidP="00E64EF8">
            <w:pPr>
              <w:rPr>
                <w:i/>
                <w:sz w:val="18"/>
                <w:szCs w:val="18"/>
              </w:rPr>
            </w:pPr>
          </w:p>
        </w:tc>
      </w:tr>
      <w:tr w:rsidR="00017748" w14:paraId="53E1CEE1" w14:textId="77777777" w:rsidTr="00697F92">
        <w:tc>
          <w:tcPr>
            <w:tcW w:w="1675" w:type="dxa"/>
            <w:tcBorders>
              <w:top w:val="double" w:sz="4" w:space="0" w:color="auto"/>
              <w:right w:val="single" w:sz="4" w:space="0" w:color="A6A6A6" w:themeColor="background1" w:themeShade="A6"/>
            </w:tcBorders>
          </w:tcPr>
          <w:p w14:paraId="36D19CC6" w14:textId="77777777" w:rsidR="00DE5E1B" w:rsidRPr="00DE5E1B" w:rsidRDefault="00DE5E1B" w:rsidP="001C4044">
            <w:pPr>
              <w:rPr>
                <w:b/>
              </w:rPr>
            </w:pPr>
            <w:r w:rsidRPr="00DE5E1B">
              <w:rPr>
                <w:b/>
              </w:rPr>
              <w:t>Goal 1</w:t>
            </w:r>
          </w:p>
          <w:p w14:paraId="22783212" w14:textId="77777777" w:rsidR="00DE5E1B" w:rsidRPr="00DE5E1B" w:rsidRDefault="00A31CFB" w:rsidP="001C4044">
            <w:pPr>
              <w:rPr>
                <w:b/>
              </w:rPr>
            </w:pPr>
            <w:r>
              <w:rPr>
                <w:b/>
              </w:rPr>
              <w:t>Objective 5</w:t>
            </w:r>
          </w:p>
          <w:p w14:paraId="7825A3B8" w14:textId="77777777" w:rsidR="001C4044" w:rsidRDefault="001C4044" w:rsidP="001C4044"/>
        </w:tc>
        <w:tc>
          <w:tcPr>
            <w:tcW w:w="4383" w:type="dxa"/>
            <w:tcBorders>
              <w:top w:val="doub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06B91C" w14:textId="77777777" w:rsidR="001C4044" w:rsidRPr="007F7155" w:rsidRDefault="00D762E5" w:rsidP="00D762E5">
            <w:pPr>
              <w:pStyle w:val="ListParagraph"/>
              <w:numPr>
                <w:ilvl w:val="0"/>
                <w:numId w:val="31"/>
              </w:numPr>
              <w:rPr>
                <w:i/>
                <w:color w:val="000000" w:themeColor="text1"/>
              </w:rPr>
            </w:pPr>
            <w:r w:rsidRPr="007F7155">
              <w:rPr>
                <w:color w:val="000000" w:themeColor="text1"/>
              </w:rPr>
              <w:t>Plan and attend AHD Western Regional Summit.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85D56" w14:textId="77777777" w:rsidR="001C4044" w:rsidRDefault="001C4044" w:rsidP="001C4044">
            <w:r>
              <w:t>Dec</w:t>
            </w:r>
            <w:r w:rsidR="002D21AE">
              <w:t xml:space="preserve">ember </w:t>
            </w:r>
            <w:r w:rsidR="00DE5E1B">
              <w:t>2-3,</w:t>
            </w:r>
            <w:r>
              <w:t xml:space="preserve"> 2019</w:t>
            </w:r>
          </w:p>
          <w:p w14:paraId="4E2170E0" w14:textId="77777777" w:rsidR="001C4044" w:rsidRDefault="001C4044" w:rsidP="001C4044">
            <w:r>
              <w:t>Las Vegas</w:t>
            </w:r>
          </w:p>
        </w:tc>
        <w:tc>
          <w:tcPr>
            <w:tcW w:w="1705" w:type="dxa"/>
            <w:tcBorders>
              <w:top w:val="double" w:sz="4" w:space="0" w:color="auto"/>
              <w:left w:val="single" w:sz="4" w:space="0" w:color="A6A6A6" w:themeColor="background1" w:themeShade="A6"/>
            </w:tcBorders>
          </w:tcPr>
          <w:p w14:paraId="73F429E6" w14:textId="77777777" w:rsidR="001C4044" w:rsidRDefault="00DE5E1B" w:rsidP="001C4044">
            <w:r>
              <w:t>In Progress</w:t>
            </w:r>
          </w:p>
        </w:tc>
        <w:tc>
          <w:tcPr>
            <w:tcW w:w="1810" w:type="dxa"/>
            <w:tcBorders>
              <w:top w:val="double" w:sz="4" w:space="0" w:color="auto"/>
              <w:left w:val="single" w:sz="4" w:space="0" w:color="A6A6A6" w:themeColor="background1" w:themeShade="A6"/>
            </w:tcBorders>
          </w:tcPr>
          <w:p w14:paraId="78F8454D" w14:textId="77777777" w:rsidR="00DE5E1B" w:rsidRDefault="00DE5E1B" w:rsidP="00DE5E1B">
            <w:pPr>
              <w:rPr>
                <w:sz w:val="18"/>
                <w:szCs w:val="18"/>
              </w:rPr>
            </w:pPr>
            <w:r w:rsidRPr="00DE5E1B">
              <w:rPr>
                <w:sz w:val="18"/>
                <w:szCs w:val="18"/>
              </w:rPr>
              <w:t xml:space="preserve">Julia Flannery  </w:t>
            </w:r>
          </w:p>
          <w:p w14:paraId="678798C6" w14:textId="77777777" w:rsidR="00DE5E1B" w:rsidRDefault="00DE5E1B" w:rsidP="00DE5E1B">
            <w:pPr>
              <w:rPr>
                <w:sz w:val="18"/>
                <w:szCs w:val="18"/>
              </w:rPr>
            </w:pPr>
            <w:r w:rsidRPr="00DE5E1B">
              <w:rPr>
                <w:sz w:val="18"/>
                <w:szCs w:val="18"/>
              </w:rPr>
              <w:t xml:space="preserve">Emily Waldron </w:t>
            </w:r>
          </w:p>
          <w:p w14:paraId="1BA63F94" w14:textId="77777777" w:rsidR="001C4044" w:rsidRDefault="001C4044" w:rsidP="00C03B27"/>
        </w:tc>
      </w:tr>
    </w:tbl>
    <w:p w14:paraId="18CA7DD5" w14:textId="77777777" w:rsidR="002F2C3C" w:rsidRPr="00D762E5" w:rsidRDefault="002F2C3C" w:rsidP="00D762E5">
      <w:pPr>
        <w:rPr>
          <w:rFonts w:asciiTheme="majorHAnsi" w:eastAsiaTheme="majorEastAsia" w:hAnsiTheme="majorHAnsi" w:cstheme="majorBidi"/>
          <w:b/>
          <w:color w:val="1F4D78" w:themeColor="accent1" w:themeShade="7F"/>
          <w:sz w:val="28"/>
          <w:szCs w:val="28"/>
        </w:rPr>
      </w:pPr>
      <w:r w:rsidRPr="00B74D6F">
        <w:rPr>
          <w:b/>
          <w:sz w:val="28"/>
          <w:szCs w:val="28"/>
        </w:rPr>
        <w:t xml:space="preserve">Goal #2 </w:t>
      </w:r>
    </w:p>
    <w:p w14:paraId="2B4A2407" w14:textId="77777777" w:rsidR="001C4044" w:rsidRPr="001C4044" w:rsidRDefault="00973281" w:rsidP="001C4044">
      <w:pPr>
        <w:pStyle w:val="Heading2"/>
        <w:rPr>
          <w:color w:val="1F4E79" w:themeColor="accent1" w:themeShade="80"/>
          <w:sz w:val="24"/>
          <w:szCs w:val="24"/>
        </w:rPr>
      </w:pPr>
      <w:r w:rsidRPr="001C4044">
        <w:rPr>
          <w:color w:val="1F4E79" w:themeColor="accent1" w:themeShade="80"/>
          <w:sz w:val="24"/>
          <w:szCs w:val="24"/>
        </w:rPr>
        <w:t>E</w:t>
      </w:r>
      <w:r w:rsidR="00342859" w:rsidRPr="001C4044">
        <w:rPr>
          <w:color w:val="1F4E79" w:themeColor="accent1" w:themeShade="80"/>
          <w:sz w:val="24"/>
          <w:szCs w:val="24"/>
        </w:rPr>
        <w:t>nhance</w:t>
      </w:r>
      <w:r w:rsidRPr="001C4044">
        <w:rPr>
          <w:color w:val="1F4E79" w:themeColor="accent1" w:themeShade="80"/>
          <w:sz w:val="24"/>
          <w:szCs w:val="24"/>
        </w:rPr>
        <w:t xml:space="preserve"> skills,</w:t>
      </w:r>
      <w:r w:rsidR="00342859" w:rsidRPr="001C4044">
        <w:rPr>
          <w:color w:val="1F4E79" w:themeColor="accent1" w:themeShade="80"/>
          <w:sz w:val="24"/>
          <w:szCs w:val="24"/>
        </w:rPr>
        <w:t xml:space="preserve"> expertise,</w:t>
      </w:r>
      <w:r w:rsidRPr="001C4044">
        <w:rPr>
          <w:color w:val="1F4E79" w:themeColor="accent1" w:themeShade="80"/>
          <w:sz w:val="24"/>
          <w:szCs w:val="24"/>
        </w:rPr>
        <w:t xml:space="preserve"> and performance of current and future public health workers through the development of training opportunities for P</w:t>
      </w:r>
      <w:r w:rsidR="003B1970" w:rsidRPr="001C4044">
        <w:rPr>
          <w:color w:val="1F4E79" w:themeColor="accent1" w:themeShade="80"/>
          <w:sz w:val="24"/>
          <w:szCs w:val="24"/>
        </w:rPr>
        <w:t xml:space="preserve">ima County Health Department </w:t>
      </w:r>
      <w:r w:rsidRPr="001C4044">
        <w:rPr>
          <w:color w:val="1F4E79" w:themeColor="accent1" w:themeShade="80"/>
          <w:sz w:val="24"/>
          <w:szCs w:val="24"/>
        </w:rPr>
        <w:t>employees and M</w:t>
      </w:r>
      <w:r w:rsidR="003B1970" w:rsidRPr="001C4044">
        <w:rPr>
          <w:color w:val="1F4E79" w:themeColor="accent1" w:themeShade="80"/>
          <w:sz w:val="24"/>
          <w:szCs w:val="24"/>
        </w:rPr>
        <w:t>el and Enid Zuckerman College of Public Health</w:t>
      </w:r>
      <w:r w:rsidRPr="001C4044">
        <w:rPr>
          <w:color w:val="1F4E79" w:themeColor="accent1" w:themeShade="80"/>
          <w:sz w:val="24"/>
          <w:szCs w:val="24"/>
        </w:rPr>
        <w:t xml:space="preserve"> students, staff, and faculty. </w:t>
      </w: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1707"/>
        <w:gridCol w:w="3688"/>
        <w:gridCol w:w="1260"/>
        <w:gridCol w:w="2060"/>
        <w:gridCol w:w="1720"/>
      </w:tblGrid>
      <w:tr w:rsidR="00F139B3" w14:paraId="6BB0F6DB" w14:textId="77777777" w:rsidTr="00E64EF8">
        <w:tc>
          <w:tcPr>
            <w:tcW w:w="1707" w:type="dxa"/>
            <w:tcBorders>
              <w:top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54FD9A" w14:textId="77777777" w:rsidR="00F139B3" w:rsidRPr="00B74D6F" w:rsidRDefault="00F139B3" w:rsidP="00B74D6F">
            <w:pPr>
              <w:rPr>
                <w:b/>
              </w:rPr>
            </w:pPr>
            <w:r w:rsidRPr="00B74D6F">
              <w:rPr>
                <w:b/>
              </w:rPr>
              <w:t>OBJECTIVES</w:t>
            </w:r>
          </w:p>
        </w:tc>
        <w:tc>
          <w:tcPr>
            <w:tcW w:w="3688" w:type="dxa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91EDB7" w14:textId="77777777" w:rsidR="00F139B3" w:rsidRPr="00B74D6F" w:rsidRDefault="00F139B3" w:rsidP="00B74D6F">
            <w:pPr>
              <w:pStyle w:val="ListParagraph"/>
              <w:rPr>
                <w:b/>
              </w:rPr>
            </w:pPr>
            <w:r w:rsidRPr="00B74D6F">
              <w:rPr>
                <w:b/>
              </w:rPr>
              <w:t>ACTION ITEMS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9471F" w14:textId="77777777" w:rsidR="00F139B3" w:rsidRPr="00C03B27" w:rsidRDefault="00F139B3" w:rsidP="00B74D6F">
            <w:pPr>
              <w:rPr>
                <w:b/>
                <w:color w:val="000000" w:themeColor="text1"/>
              </w:rPr>
            </w:pPr>
            <w:r w:rsidRPr="00C03B27">
              <w:rPr>
                <w:b/>
                <w:color w:val="000000" w:themeColor="text1"/>
              </w:rPr>
              <w:t>DUE DATE</w:t>
            </w:r>
          </w:p>
        </w:tc>
        <w:tc>
          <w:tcPr>
            <w:tcW w:w="2060" w:type="dxa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0A283B" w14:textId="77777777" w:rsidR="00F139B3" w:rsidRPr="00B74D6F" w:rsidRDefault="00F139B3" w:rsidP="00B74D6F">
            <w:pPr>
              <w:rPr>
                <w:b/>
              </w:rPr>
            </w:pPr>
            <w:r w:rsidRPr="00B74D6F">
              <w:rPr>
                <w:b/>
              </w:rPr>
              <w:t>STATUS</w:t>
            </w:r>
          </w:p>
        </w:tc>
        <w:tc>
          <w:tcPr>
            <w:tcW w:w="1720" w:type="dxa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65393" w14:textId="77777777" w:rsidR="00F139B3" w:rsidRPr="00B74D6F" w:rsidRDefault="00F139B3" w:rsidP="00B74D6F">
            <w:pPr>
              <w:rPr>
                <w:b/>
              </w:rPr>
            </w:pPr>
            <w:r>
              <w:rPr>
                <w:b/>
              </w:rPr>
              <w:t>RESPONSIBLE PROGRAM OR DEPARTMENT</w:t>
            </w:r>
          </w:p>
        </w:tc>
      </w:tr>
      <w:tr w:rsidR="00F139B3" w14:paraId="567E5D94" w14:textId="77777777" w:rsidTr="00E64EF8">
        <w:trPr>
          <w:trHeight w:val="1626"/>
        </w:trPr>
        <w:tc>
          <w:tcPr>
            <w:tcW w:w="1707" w:type="dxa"/>
            <w:tcBorders>
              <w:top w:val="double" w:sz="4" w:space="0" w:color="auto"/>
              <w:bottom w:val="single" w:sz="4" w:space="0" w:color="FFFFFF" w:themeColor="background1"/>
              <w:right w:val="single" w:sz="4" w:space="0" w:color="A6A6A6" w:themeColor="background1" w:themeShade="A6"/>
            </w:tcBorders>
          </w:tcPr>
          <w:p w14:paraId="7EFB2232" w14:textId="77777777" w:rsidR="00DE5E1B" w:rsidRPr="00DE5E1B" w:rsidRDefault="00DE5E1B" w:rsidP="00E4212E">
            <w:pPr>
              <w:rPr>
                <w:b/>
              </w:rPr>
            </w:pPr>
            <w:r w:rsidRPr="00DE5E1B">
              <w:rPr>
                <w:b/>
              </w:rPr>
              <w:t>Goal 2</w:t>
            </w:r>
          </w:p>
          <w:p w14:paraId="035BD513" w14:textId="77777777" w:rsidR="00DE5E1B" w:rsidRPr="00DE5E1B" w:rsidRDefault="00DE5E1B" w:rsidP="00E4212E">
            <w:pPr>
              <w:rPr>
                <w:b/>
              </w:rPr>
            </w:pPr>
            <w:r w:rsidRPr="00DE5E1B">
              <w:rPr>
                <w:b/>
              </w:rPr>
              <w:t>Objective 1</w:t>
            </w:r>
          </w:p>
          <w:p w14:paraId="7509E595" w14:textId="4645F5E8" w:rsidR="00F139B3" w:rsidRDefault="00F139B3" w:rsidP="00E4212E">
            <w:r>
              <w:t>By June 15, 2019 develop topics, speakers, and dates for mini-public health school held</w:t>
            </w:r>
            <w:r w:rsidRPr="00C03B27">
              <w:rPr>
                <w:color w:val="000000" w:themeColor="text1"/>
              </w:rPr>
              <w:t xml:space="preserve"> at </w:t>
            </w:r>
            <w:r w:rsidR="00280C57">
              <w:rPr>
                <w:color w:val="000000" w:themeColor="text1"/>
              </w:rPr>
              <w:t>PCHD through June</w:t>
            </w:r>
            <w:r w:rsidR="00D762E5" w:rsidRPr="00C03B27">
              <w:rPr>
                <w:color w:val="000000" w:themeColor="text1"/>
              </w:rPr>
              <w:t xml:space="preserve"> 2020.</w:t>
            </w:r>
          </w:p>
        </w:tc>
        <w:tc>
          <w:tcPr>
            <w:tcW w:w="3688" w:type="dxa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9815D" w14:textId="77777777" w:rsidR="007A6DE9" w:rsidRPr="00C03B27" w:rsidRDefault="00F139B3" w:rsidP="00D762E5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>Develop proposed speaker list.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4868E" w14:textId="77777777" w:rsidR="00F139B3" w:rsidRPr="00C03B27" w:rsidRDefault="002D21AE" w:rsidP="002D21AE">
            <w:p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 xml:space="preserve">August </w:t>
            </w:r>
            <w:r w:rsidR="001A5E95" w:rsidRPr="00C03B27">
              <w:rPr>
                <w:color w:val="000000" w:themeColor="text1"/>
              </w:rPr>
              <w:t>31, 2019</w:t>
            </w:r>
          </w:p>
        </w:tc>
        <w:tc>
          <w:tcPr>
            <w:tcW w:w="2060" w:type="dxa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DB65F2" w14:textId="1D097285" w:rsidR="001A5E95" w:rsidRDefault="001A5E95" w:rsidP="00973281">
            <w:r>
              <w:t>In Progress</w:t>
            </w:r>
          </w:p>
        </w:tc>
        <w:tc>
          <w:tcPr>
            <w:tcW w:w="1720" w:type="dxa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E2A564" w14:textId="77777777" w:rsidR="00DE5E1B" w:rsidRDefault="00DE5E1B" w:rsidP="00DE5E1B">
            <w:pPr>
              <w:rPr>
                <w:sz w:val="18"/>
                <w:szCs w:val="18"/>
              </w:rPr>
            </w:pPr>
            <w:r w:rsidRPr="00DE5E1B">
              <w:rPr>
                <w:sz w:val="18"/>
                <w:szCs w:val="18"/>
              </w:rPr>
              <w:t xml:space="preserve">Julia Flannery  </w:t>
            </w:r>
          </w:p>
          <w:p w14:paraId="4FEFDB2C" w14:textId="77777777" w:rsidR="00DE5E1B" w:rsidRDefault="00DE5E1B" w:rsidP="00DE5E1B">
            <w:pPr>
              <w:rPr>
                <w:sz w:val="18"/>
                <w:szCs w:val="18"/>
              </w:rPr>
            </w:pPr>
            <w:r w:rsidRPr="00DE5E1B">
              <w:rPr>
                <w:sz w:val="18"/>
                <w:szCs w:val="18"/>
              </w:rPr>
              <w:t xml:space="preserve">Emily Waldron </w:t>
            </w:r>
          </w:p>
          <w:p w14:paraId="12A81D72" w14:textId="77777777" w:rsidR="00F139B3" w:rsidRDefault="00F139B3" w:rsidP="00C03B27"/>
        </w:tc>
      </w:tr>
      <w:tr w:rsidR="00F139B3" w14:paraId="7CCB5F9A" w14:textId="77777777" w:rsidTr="00E64EF8">
        <w:tc>
          <w:tcPr>
            <w:tcW w:w="17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6A6A6" w:themeColor="background1" w:themeShade="A6"/>
            </w:tcBorders>
          </w:tcPr>
          <w:p w14:paraId="48D8D553" w14:textId="77777777" w:rsidR="00F139B3" w:rsidRDefault="00F139B3" w:rsidP="00EC1A86"/>
        </w:tc>
        <w:tc>
          <w:tcPr>
            <w:tcW w:w="36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7CB3D5" w14:textId="30189DC3" w:rsidR="00F139B3" w:rsidRPr="00C03B27" w:rsidRDefault="00280C57" w:rsidP="00482EB3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Recruit</w:t>
            </w:r>
            <w:r w:rsidR="00F139B3" w:rsidRPr="00C03B27">
              <w:rPr>
                <w:color w:val="000000" w:themeColor="text1"/>
              </w:rPr>
              <w:t xml:space="preserve"> interns to develop infographics </w:t>
            </w:r>
            <w:r>
              <w:rPr>
                <w:color w:val="000000" w:themeColor="text1"/>
              </w:rPr>
              <w:t>and learning objectives for all</w:t>
            </w:r>
            <w:r w:rsidR="00F139B3" w:rsidRPr="00C03B27">
              <w:rPr>
                <w:color w:val="000000" w:themeColor="text1"/>
              </w:rPr>
              <w:t xml:space="preserve"> speaker</w:t>
            </w:r>
            <w:r>
              <w:rPr>
                <w:color w:val="000000" w:themeColor="text1"/>
              </w:rPr>
              <w:t>s</w:t>
            </w:r>
            <w:r w:rsidR="00F139B3" w:rsidRPr="00C03B27">
              <w:rPr>
                <w:color w:val="000000" w:themeColor="text1"/>
              </w:rPr>
              <w:t>.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0BD4AF" w14:textId="1BB014C7" w:rsidR="00F139B3" w:rsidRPr="00C03B27" w:rsidRDefault="00280C57" w:rsidP="00280C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TBD</w:t>
            </w:r>
          </w:p>
        </w:tc>
        <w:tc>
          <w:tcPr>
            <w:tcW w:w="2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28EB2367" w14:textId="77777777" w:rsidR="00F139B3" w:rsidRDefault="001A5E95" w:rsidP="00C2447A">
            <w:r>
              <w:t>In Progress</w:t>
            </w:r>
          </w:p>
        </w:tc>
        <w:tc>
          <w:tcPr>
            <w:tcW w:w="1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FB9FA7C" w14:textId="77777777" w:rsidR="00F139B3" w:rsidRPr="001A5E95" w:rsidRDefault="001A5E95" w:rsidP="0091579D">
            <w:pPr>
              <w:rPr>
                <w:sz w:val="18"/>
                <w:szCs w:val="18"/>
              </w:rPr>
            </w:pPr>
            <w:r w:rsidRPr="001A5E95">
              <w:rPr>
                <w:sz w:val="18"/>
                <w:szCs w:val="18"/>
              </w:rPr>
              <w:t>Emily Waldron</w:t>
            </w:r>
          </w:p>
        </w:tc>
      </w:tr>
      <w:tr w:rsidR="00F139B3" w14:paraId="57033071" w14:textId="77777777" w:rsidTr="00E64EF8">
        <w:tc>
          <w:tcPr>
            <w:tcW w:w="17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6A6A6" w:themeColor="background1" w:themeShade="A6"/>
            </w:tcBorders>
          </w:tcPr>
          <w:p w14:paraId="211FA11E" w14:textId="77777777" w:rsidR="00F139B3" w:rsidRDefault="00F139B3" w:rsidP="00EC1A86"/>
        </w:tc>
        <w:tc>
          <w:tcPr>
            <w:tcW w:w="36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74AD46" w14:textId="77777777" w:rsidR="00F139B3" w:rsidRPr="00C03B27" w:rsidRDefault="00F139B3" w:rsidP="00482EB3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>Confirm mini-public health school dates.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84B2A" w14:textId="77777777" w:rsidR="00F139B3" w:rsidRPr="00C03B27" w:rsidRDefault="001A5E95" w:rsidP="002D21AE">
            <w:p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>Aug</w:t>
            </w:r>
            <w:r w:rsidR="002D21AE" w:rsidRPr="00C03B27">
              <w:rPr>
                <w:color w:val="000000" w:themeColor="text1"/>
              </w:rPr>
              <w:t>ust</w:t>
            </w:r>
            <w:r w:rsidRPr="00C03B27">
              <w:rPr>
                <w:color w:val="000000" w:themeColor="text1"/>
              </w:rPr>
              <w:t xml:space="preserve"> 31, 2019</w:t>
            </w:r>
          </w:p>
        </w:tc>
        <w:tc>
          <w:tcPr>
            <w:tcW w:w="2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CD88A50" w14:textId="77777777" w:rsidR="00F139B3" w:rsidRDefault="001A5E95" w:rsidP="0091579D">
            <w:r>
              <w:t>In Progress</w:t>
            </w:r>
          </w:p>
        </w:tc>
        <w:tc>
          <w:tcPr>
            <w:tcW w:w="1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A3EE2DF" w14:textId="77777777" w:rsidR="001A5E95" w:rsidRDefault="001A5E95" w:rsidP="001A5E95">
            <w:pPr>
              <w:rPr>
                <w:sz w:val="18"/>
                <w:szCs w:val="18"/>
              </w:rPr>
            </w:pPr>
            <w:r w:rsidRPr="00DE5E1B">
              <w:rPr>
                <w:sz w:val="18"/>
                <w:szCs w:val="18"/>
              </w:rPr>
              <w:t xml:space="preserve">Julia Flannery  </w:t>
            </w:r>
          </w:p>
          <w:p w14:paraId="39926D9D" w14:textId="77777777" w:rsidR="001A5E95" w:rsidRDefault="001A5E95" w:rsidP="001A5E95">
            <w:pPr>
              <w:rPr>
                <w:sz w:val="18"/>
                <w:szCs w:val="18"/>
              </w:rPr>
            </w:pPr>
            <w:r w:rsidRPr="00DE5E1B">
              <w:rPr>
                <w:sz w:val="18"/>
                <w:szCs w:val="18"/>
              </w:rPr>
              <w:t xml:space="preserve">Emily Waldron </w:t>
            </w:r>
          </w:p>
          <w:p w14:paraId="7C9D747F" w14:textId="77777777" w:rsidR="001A5E95" w:rsidRDefault="001A5E95" w:rsidP="001A5E95">
            <w:pPr>
              <w:rPr>
                <w:i/>
                <w:color w:val="A6A6A6" w:themeColor="background1" w:themeShade="A6"/>
                <w:sz w:val="18"/>
                <w:szCs w:val="18"/>
              </w:rPr>
            </w:pPr>
          </w:p>
          <w:p w14:paraId="3F8B1DCE" w14:textId="77777777" w:rsidR="00F139B3" w:rsidRDefault="00F139B3" w:rsidP="0091579D"/>
        </w:tc>
      </w:tr>
      <w:tr w:rsidR="00F139B3" w14:paraId="15E67A62" w14:textId="77777777" w:rsidTr="00E64EF8">
        <w:tc>
          <w:tcPr>
            <w:tcW w:w="17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6A6A6" w:themeColor="background1" w:themeShade="A6"/>
            </w:tcBorders>
          </w:tcPr>
          <w:p w14:paraId="30663944" w14:textId="77777777" w:rsidR="00F139B3" w:rsidRDefault="00F139B3" w:rsidP="00EC1A86"/>
        </w:tc>
        <w:tc>
          <w:tcPr>
            <w:tcW w:w="36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AFB3DA" w14:textId="77777777" w:rsidR="00F139B3" w:rsidRPr="00C03B27" w:rsidRDefault="00F139B3" w:rsidP="00482EB3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>Develop advertising materials for each speaker.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939D57" w14:textId="77777777" w:rsidR="00F139B3" w:rsidRPr="00C03B27" w:rsidRDefault="00F139B3" w:rsidP="002D21AE">
            <w:p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>August 15, 2019</w:t>
            </w:r>
          </w:p>
        </w:tc>
        <w:tc>
          <w:tcPr>
            <w:tcW w:w="2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49080911" w14:textId="77777777" w:rsidR="00F139B3" w:rsidRDefault="001A5E95" w:rsidP="0091579D">
            <w:r>
              <w:t>Not Started</w:t>
            </w:r>
          </w:p>
        </w:tc>
        <w:tc>
          <w:tcPr>
            <w:tcW w:w="1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5450B1AF" w14:textId="51E51379" w:rsidR="001A5E95" w:rsidRDefault="001A5E95" w:rsidP="001A5E95">
            <w:pPr>
              <w:rPr>
                <w:i/>
                <w:color w:val="A6A6A6" w:themeColor="background1" w:themeShade="A6"/>
                <w:sz w:val="18"/>
                <w:szCs w:val="18"/>
              </w:rPr>
            </w:pPr>
          </w:p>
          <w:p w14:paraId="36BD5E9E" w14:textId="77777777" w:rsidR="001A5E95" w:rsidRDefault="001A5E95" w:rsidP="001A5E95">
            <w:pPr>
              <w:rPr>
                <w:i/>
                <w:color w:val="A6A6A6" w:themeColor="background1" w:themeShade="A6"/>
                <w:sz w:val="18"/>
                <w:szCs w:val="18"/>
              </w:rPr>
            </w:pPr>
          </w:p>
          <w:p w14:paraId="19E39749" w14:textId="77777777" w:rsidR="001A5E95" w:rsidRDefault="001A5E95" w:rsidP="001A5E95">
            <w:pPr>
              <w:rPr>
                <w:i/>
                <w:color w:val="A6A6A6" w:themeColor="background1" w:themeShade="A6"/>
                <w:sz w:val="18"/>
                <w:szCs w:val="18"/>
              </w:rPr>
            </w:pPr>
          </w:p>
          <w:p w14:paraId="4B2F94B9" w14:textId="77777777" w:rsidR="001A5E95" w:rsidRDefault="001A5E95" w:rsidP="001A5E95">
            <w:pPr>
              <w:rPr>
                <w:i/>
                <w:color w:val="A6A6A6" w:themeColor="background1" w:themeShade="A6"/>
                <w:sz w:val="18"/>
                <w:szCs w:val="18"/>
              </w:rPr>
            </w:pPr>
          </w:p>
          <w:p w14:paraId="7B6968CD" w14:textId="77777777" w:rsidR="00F139B3" w:rsidRDefault="00F139B3" w:rsidP="00E64EF8"/>
        </w:tc>
      </w:tr>
      <w:tr w:rsidR="00F139B3" w14:paraId="2C4CEF22" w14:textId="77777777" w:rsidTr="00F62849">
        <w:trPr>
          <w:trHeight w:val="70"/>
        </w:trPr>
        <w:tc>
          <w:tcPr>
            <w:tcW w:w="17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45F1C975" w14:textId="77777777" w:rsidR="00F139B3" w:rsidRDefault="00F139B3" w:rsidP="00EC1A86"/>
        </w:tc>
        <w:tc>
          <w:tcPr>
            <w:tcW w:w="36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67CA6EC2" w14:textId="4A640B40" w:rsidR="00F139B3" w:rsidRPr="00C03B27" w:rsidRDefault="00280C57" w:rsidP="00280C57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Develop a post</w:t>
            </w:r>
            <w:r w:rsidR="00D762E5" w:rsidRPr="00C03B27">
              <w:rPr>
                <w:color w:val="000000" w:themeColor="text1"/>
              </w:rPr>
              <w:t xml:space="preserve"> evaluation tool to measure success of the event.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5C07FFD6" w14:textId="77777777" w:rsidR="00F139B3" w:rsidRPr="00C03B27" w:rsidRDefault="00F139B3" w:rsidP="00017748">
            <w:p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 xml:space="preserve">August 15, 2019 </w:t>
            </w:r>
          </w:p>
          <w:p w14:paraId="39EE9C25" w14:textId="77777777" w:rsidR="001A5E95" w:rsidRPr="00C03B27" w:rsidRDefault="001A5E95" w:rsidP="00017748">
            <w:pPr>
              <w:rPr>
                <w:color w:val="000000" w:themeColor="text1"/>
              </w:rPr>
            </w:pPr>
          </w:p>
        </w:tc>
        <w:tc>
          <w:tcPr>
            <w:tcW w:w="2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11E90465" w14:textId="77777777" w:rsidR="00F139B3" w:rsidRPr="00C03B27" w:rsidRDefault="00017748" w:rsidP="00017748">
            <w:p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 xml:space="preserve">Completed </w:t>
            </w:r>
            <w:r w:rsidR="00EB12B6" w:rsidRPr="00C03B27">
              <w:rPr>
                <w:color w:val="000000" w:themeColor="text1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335A5F13" w14:textId="73E4D3B4" w:rsidR="001A5E95" w:rsidRDefault="001A5E95" w:rsidP="001A5E95">
            <w:pPr>
              <w:rPr>
                <w:i/>
                <w:color w:val="A6A6A6" w:themeColor="background1" w:themeShade="A6"/>
                <w:sz w:val="18"/>
                <w:szCs w:val="18"/>
              </w:rPr>
            </w:pPr>
          </w:p>
          <w:p w14:paraId="2CFE2136" w14:textId="77777777" w:rsidR="00F139B3" w:rsidRDefault="00F139B3" w:rsidP="001C4044"/>
        </w:tc>
      </w:tr>
      <w:tr w:rsidR="00F139B3" w14:paraId="18C419A7" w14:textId="77777777" w:rsidTr="00F62849">
        <w:tc>
          <w:tcPr>
            <w:tcW w:w="1707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A6A6A6" w:themeColor="background1" w:themeShade="A6"/>
            </w:tcBorders>
          </w:tcPr>
          <w:p w14:paraId="1E7EAF04" w14:textId="77777777" w:rsidR="001A5E95" w:rsidRPr="00C03B27" w:rsidRDefault="001A5E95" w:rsidP="00E4212E">
            <w:pPr>
              <w:rPr>
                <w:b/>
                <w:color w:val="000000" w:themeColor="text1"/>
              </w:rPr>
            </w:pPr>
            <w:r w:rsidRPr="00C03B27">
              <w:rPr>
                <w:b/>
                <w:color w:val="000000" w:themeColor="text1"/>
              </w:rPr>
              <w:t>Goal 2</w:t>
            </w:r>
          </w:p>
          <w:p w14:paraId="7D0CE0C0" w14:textId="77777777" w:rsidR="001A5E95" w:rsidRPr="00C03B27" w:rsidRDefault="001A5E95" w:rsidP="00E4212E">
            <w:pPr>
              <w:rPr>
                <w:b/>
                <w:color w:val="000000" w:themeColor="text1"/>
              </w:rPr>
            </w:pPr>
            <w:r w:rsidRPr="00C03B27">
              <w:rPr>
                <w:b/>
                <w:color w:val="000000" w:themeColor="text1"/>
              </w:rPr>
              <w:t>Objective 2</w:t>
            </w:r>
          </w:p>
          <w:p w14:paraId="72171DB5" w14:textId="77777777" w:rsidR="00F139B3" w:rsidRPr="00C03B27" w:rsidRDefault="00F139B3" w:rsidP="0005595B">
            <w:p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 xml:space="preserve">By </w:t>
            </w:r>
            <w:r w:rsidR="00E53660" w:rsidRPr="00C03B27">
              <w:rPr>
                <w:color w:val="000000" w:themeColor="text1"/>
              </w:rPr>
              <w:t xml:space="preserve">August 15, 2019 develop </w:t>
            </w:r>
            <w:r w:rsidR="0005595B" w:rsidRPr="00C03B27">
              <w:rPr>
                <w:color w:val="000000" w:themeColor="text1"/>
              </w:rPr>
              <w:t xml:space="preserve">monthly “Orientations to MEZCOPH” for PCHD staff </w:t>
            </w:r>
            <w:r w:rsidR="0005595B" w:rsidRPr="00C03B27">
              <w:rPr>
                <w:color w:val="000000" w:themeColor="text1"/>
              </w:rPr>
              <w:lastRenderedPageBreak/>
              <w:t>corresponding with college-wide seminars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BA19C" w14:textId="77777777" w:rsidR="00F139B3" w:rsidRPr="00C03B27" w:rsidRDefault="00F139B3" w:rsidP="00017515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lastRenderedPageBreak/>
              <w:t xml:space="preserve">Confirm dates and topics for </w:t>
            </w:r>
            <w:r w:rsidR="001A5E95" w:rsidRPr="00C03B27">
              <w:rPr>
                <w:color w:val="000000" w:themeColor="text1"/>
              </w:rPr>
              <w:t>college-</w:t>
            </w:r>
            <w:r w:rsidRPr="00C03B27">
              <w:rPr>
                <w:color w:val="000000" w:themeColor="text1"/>
              </w:rPr>
              <w:t>wide seminars (4 in the Fall, 4 in the Spring).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D3DD6D" w14:textId="470DE12E" w:rsidR="00F139B3" w:rsidRPr="00C03B27" w:rsidRDefault="00280C57" w:rsidP="00E421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As dates become available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26CE5" w14:textId="77777777" w:rsidR="00F139B3" w:rsidRPr="00C03B27" w:rsidRDefault="00F139B3" w:rsidP="00017748">
            <w:p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>First seminar date confirmed</w:t>
            </w:r>
            <w:r w:rsidR="007F7155" w:rsidRPr="00C03B27">
              <w:rPr>
                <w:color w:val="000000" w:themeColor="text1"/>
              </w:rPr>
              <w:t xml:space="preserve"> (September 11, 2019)</w:t>
            </w:r>
            <w:r w:rsidRPr="00C03B27">
              <w:rPr>
                <w:color w:val="000000" w:themeColor="text1"/>
              </w:rPr>
              <w:t xml:space="preserve"> and agenda for first orientation developed.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788647" w14:textId="25122489" w:rsidR="00F139B3" w:rsidRPr="001A5E95" w:rsidRDefault="00F139B3" w:rsidP="000C369C">
            <w:pPr>
              <w:rPr>
                <w:i/>
                <w:color w:val="A6A6A6" w:themeColor="background1" w:themeShade="A6"/>
                <w:sz w:val="18"/>
                <w:szCs w:val="18"/>
              </w:rPr>
            </w:pPr>
          </w:p>
        </w:tc>
      </w:tr>
      <w:tr w:rsidR="00F139B3" w14:paraId="5A24C5FF" w14:textId="77777777" w:rsidTr="00E64EF8">
        <w:tc>
          <w:tcPr>
            <w:tcW w:w="17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6A6A6" w:themeColor="background1" w:themeShade="A6"/>
            </w:tcBorders>
          </w:tcPr>
          <w:p w14:paraId="3618D690" w14:textId="77777777" w:rsidR="00F139B3" w:rsidRDefault="00F139B3" w:rsidP="001B001F"/>
        </w:tc>
        <w:tc>
          <w:tcPr>
            <w:tcW w:w="36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C234F" w14:textId="77777777" w:rsidR="00E53660" w:rsidRPr="00C03B27" w:rsidRDefault="00F139B3" w:rsidP="0005595B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>Develop agenda for the day, including a tour of MEZCOPH (identify a faculty member to lead the tour)</w:t>
            </w:r>
            <w:r w:rsidR="00017748" w:rsidRPr="00C03B27">
              <w:rPr>
                <w:color w:val="000000" w:themeColor="text1"/>
              </w:rPr>
              <w:t>.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13751B" w14:textId="77777777" w:rsidR="00F139B3" w:rsidRPr="00C03B27" w:rsidRDefault="00D762E5" w:rsidP="00017748">
            <w:p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>Ongoing</w:t>
            </w:r>
          </w:p>
        </w:tc>
        <w:tc>
          <w:tcPr>
            <w:tcW w:w="2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04803367" w14:textId="77777777" w:rsidR="00F139B3" w:rsidRPr="00C03B27" w:rsidRDefault="001A5E95" w:rsidP="00017748">
            <w:p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>In Progress</w:t>
            </w:r>
          </w:p>
        </w:tc>
        <w:tc>
          <w:tcPr>
            <w:tcW w:w="1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4540986F" w14:textId="425F2E71" w:rsidR="00F139B3" w:rsidRPr="001A5E95" w:rsidRDefault="00F139B3" w:rsidP="00C03B27">
            <w:pPr>
              <w:rPr>
                <w:i/>
                <w:color w:val="A6A6A6" w:themeColor="background1" w:themeShade="A6"/>
                <w:sz w:val="18"/>
                <w:szCs w:val="18"/>
              </w:rPr>
            </w:pPr>
          </w:p>
        </w:tc>
      </w:tr>
      <w:tr w:rsidR="00E53660" w14:paraId="277438E4" w14:textId="77777777" w:rsidTr="00E64EF8">
        <w:tc>
          <w:tcPr>
            <w:tcW w:w="17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6A6A6" w:themeColor="background1" w:themeShade="A6"/>
            </w:tcBorders>
          </w:tcPr>
          <w:p w14:paraId="4FCCA226" w14:textId="77777777" w:rsidR="00E53660" w:rsidRDefault="00E53660" w:rsidP="001B001F"/>
        </w:tc>
        <w:tc>
          <w:tcPr>
            <w:tcW w:w="36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7575D3" w14:textId="5A96CC8B" w:rsidR="00E53660" w:rsidRPr="00C03B27" w:rsidRDefault="00E53660" w:rsidP="009A4D8C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>Develop a “speed dating” activity as a component of the “Orientation to M</w:t>
            </w:r>
            <w:r w:rsidR="00280C57">
              <w:rPr>
                <w:color w:val="000000" w:themeColor="text1"/>
              </w:rPr>
              <w:t>E</w:t>
            </w:r>
            <w:r w:rsidRPr="00C03B27">
              <w:rPr>
                <w:color w:val="000000" w:themeColor="text1"/>
              </w:rPr>
              <w:t>ZCOPH</w:t>
            </w:r>
            <w:r w:rsidR="00017748" w:rsidRPr="00C03B27">
              <w:rPr>
                <w:color w:val="000000" w:themeColor="text1"/>
              </w:rPr>
              <w:t>.”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3620AE" w14:textId="77777777" w:rsidR="00E53660" w:rsidRPr="00C03B27" w:rsidRDefault="00E53660" w:rsidP="00017748">
            <w:p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>August 20, 2019</w:t>
            </w:r>
          </w:p>
        </w:tc>
        <w:tc>
          <w:tcPr>
            <w:tcW w:w="2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09084F5" w14:textId="77777777" w:rsidR="00E53660" w:rsidRPr="00C03B27" w:rsidRDefault="00E53660" w:rsidP="00017748">
            <w:p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>In Progress</w:t>
            </w:r>
          </w:p>
        </w:tc>
        <w:tc>
          <w:tcPr>
            <w:tcW w:w="1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33498B5D" w14:textId="77777777" w:rsidR="00E53660" w:rsidRPr="001A5E95" w:rsidRDefault="00E53660" w:rsidP="00017748">
            <w:pPr>
              <w:rPr>
                <w:i/>
                <w:color w:val="A6A6A6" w:themeColor="background1" w:themeShade="A6"/>
                <w:sz w:val="18"/>
                <w:szCs w:val="18"/>
              </w:rPr>
            </w:pPr>
          </w:p>
        </w:tc>
      </w:tr>
      <w:tr w:rsidR="00E53660" w14:paraId="454A7F6F" w14:textId="77777777" w:rsidTr="00E64EF8">
        <w:tc>
          <w:tcPr>
            <w:tcW w:w="17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6A6A6" w:themeColor="background1" w:themeShade="A6"/>
            </w:tcBorders>
          </w:tcPr>
          <w:p w14:paraId="30B74EF5" w14:textId="77777777" w:rsidR="00E53660" w:rsidRDefault="00E53660" w:rsidP="001B001F"/>
        </w:tc>
        <w:tc>
          <w:tcPr>
            <w:tcW w:w="36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5CD577" w14:textId="77777777" w:rsidR="00E53660" w:rsidRPr="00C03B27" w:rsidRDefault="00E53660" w:rsidP="0005595B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 xml:space="preserve">Invite PCHD and MEZCOPH </w:t>
            </w:r>
            <w:r w:rsidR="0005595B" w:rsidRPr="00C03B27">
              <w:rPr>
                <w:color w:val="000000" w:themeColor="text1"/>
              </w:rPr>
              <w:t>staff</w:t>
            </w:r>
            <w:r w:rsidRPr="00C03B27">
              <w:rPr>
                <w:color w:val="000000" w:themeColor="text1"/>
              </w:rPr>
              <w:t xml:space="preserve"> with interest in seminar topic to the “Orientation to MEZCOPH</w:t>
            </w:r>
            <w:r w:rsidR="00017748" w:rsidRPr="00C03B27">
              <w:rPr>
                <w:color w:val="000000" w:themeColor="text1"/>
              </w:rPr>
              <w:t>.</w:t>
            </w:r>
            <w:r w:rsidR="00331ED6" w:rsidRPr="00C03B27">
              <w:rPr>
                <w:color w:val="000000" w:themeColor="text1"/>
              </w:rPr>
              <w:t>”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75DC26" w14:textId="77777777" w:rsidR="00E53660" w:rsidRPr="00C03B27" w:rsidRDefault="00D762E5" w:rsidP="00D762E5">
            <w:p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>Ongoing</w:t>
            </w:r>
          </w:p>
        </w:tc>
        <w:tc>
          <w:tcPr>
            <w:tcW w:w="2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138B4DD6" w14:textId="77777777" w:rsidR="00E53660" w:rsidRPr="00C03B27" w:rsidRDefault="00E53660" w:rsidP="00017748">
            <w:p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>In Progress</w:t>
            </w:r>
          </w:p>
        </w:tc>
        <w:tc>
          <w:tcPr>
            <w:tcW w:w="1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</w:tcPr>
          <w:p w14:paraId="6235CEC6" w14:textId="77777777" w:rsidR="00E53660" w:rsidRPr="001A5E95" w:rsidRDefault="00E53660" w:rsidP="00017748">
            <w:pPr>
              <w:rPr>
                <w:i/>
                <w:color w:val="A6A6A6" w:themeColor="background1" w:themeShade="A6"/>
                <w:sz w:val="18"/>
                <w:szCs w:val="18"/>
              </w:rPr>
            </w:pPr>
          </w:p>
        </w:tc>
      </w:tr>
      <w:tr w:rsidR="001A5E95" w14:paraId="5E945801" w14:textId="77777777" w:rsidTr="00F62849">
        <w:tc>
          <w:tcPr>
            <w:tcW w:w="170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5607A8AE" w14:textId="77777777" w:rsidR="001A5E95" w:rsidRDefault="001A5E95" w:rsidP="001A5E95"/>
        </w:tc>
        <w:tc>
          <w:tcPr>
            <w:tcW w:w="36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7EDEEF80" w14:textId="3087083B" w:rsidR="001A5E95" w:rsidRPr="00C03B27" w:rsidRDefault="009A47F2" w:rsidP="00280C57">
            <w:pPr>
              <w:pStyle w:val="ListParagraph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C03B27">
              <w:rPr>
                <w:color w:val="000000" w:themeColor="text1"/>
              </w:rPr>
              <w:t xml:space="preserve"> </w:t>
            </w:r>
            <w:r w:rsidR="00280C57">
              <w:rPr>
                <w:color w:val="000000" w:themeColor="text1"/>
              </w:rPr>
              <w:t>Develop a post</w:t>
            </w:r>
            <w:r w:rsidR="00280C57" w:rsidRPr="00C03B27">
              <w:rPr>
                <w:color w:val="000000" w:themeColor="text1"/>
              </w:rPr>
              <w:t xml:space="preserve"> evaluation tool to measure success of the event.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49970EF7" w14:textId="77777777" w:rsidR="001A5E95" w:rsidRPr="00C03B27" w:rsidRDefault="009A47F2" w:rsidP="001A5E95">
            <w:p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>August 20, 2019</w:t>
            </w:r>
          </w:p>
        </w:tc>
        <w:tc>
          <w:tcPr>
            <w:tcW w:w="2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4325F12C" w14:textId="77777777" w:rsidR="001A5E95" w:rsidRPr="00C03B27" w:rsidRDefault="001A5E95" w:rsidP="001A5E95">
            <w:p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 xml:space="preserve">Not </w:t>
            </w:r>
            <w:r w:rsidR="009A47F2" w:rsidRPr="00C03B27">
              <w:rPr>
                <w:color w:val="000000" w:themeColor="text1"/>
              </w:rPr>
              <w:t>Started</w:t>
            </w:r>
          </w:p>
        </w:tc>
        <w:tc>
          <w:tcPr>
            <w:tcW w:w="17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21A1FDDA" w14:textId="44B76AAA" w:rsidR="001A5E95" w:rsidRDefault="001A5E95" w:rsidP="001A5E95"/>
        </w:tc>
      </w:tr>
      <w:tr w:rsidR="001A5E95" w14:paraId="52AB8AD6" w14:textId="77777777" w:rsidTr="00F62849">
        <w:tc>
          <w:tcPr>
            <w:tcW w:w="170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C0106F6" w14:textId="77777777" w:rsidR="001A5E95" w:rsidRPr="001A5E95" w:rsidRDefault="001A5E95" w:rsidP="001A5E95">
            <w:pPr>
              <w:rPr>
                <w:b/>
              </w:rPr>
            </w:pPr>
            <w:r w:rsidRPr="001A5E95">
              <w:rPr>
                <w:b/>
              </w:rPr>
              <w:t>Goal 2</w:t>
            </w:r>
          </w:p>
          <w:p w14:paraId="4E74FB16" w14:textId="77777777" w:rsidR="001A5E95" w:rsidRPr="001A5E95" w:rsidRDefault="001A5E95" w:rsidP="001A5E95">
            <w:pPr>
              <w:rPr>
                <w:b/>
              </w:rPr>
            </w:pPr>
            <w:r w:rsidRPr="001A5E95">
              <w:rPr>
                <w:b/>
              </w:rPr>
              <w:t>Objective 3</w:t>
            </w:r>
          </w:p>
          <w:p w14:paraId="78D14E3C" w14:textId="59953748" w:rsidR="001A5E95" w:rsidRDefault="00B176AF" w:rsidP="00B176AF">
            <w:r>
              <w:t>Hold Fall 2020</w:t>
            </w:r>
            <w:r w:rsidR="001A5E95">
              <w:t xml:space="preserve"> Internship Poster Forum </w:t>
            </w:r>
            <w:r w:rsidR="00A4201E" w:rsidRPr="00677174">
              <w:rPr>
                <w:color w:val="000000" w:themeColor="text1"/>
              </w:rPr>
              <w:t>at</w:t>
            </w:r>
            <w:r w:rsidR="001A5E95">
              <w:t xml:space="preserve"> </w:t>
            </w:r>
            <w:r>
              <w:t>PCHD with</w:t>
            </w:r>
            <w:r w:rsidR="00A4201E">
              <w:t xml:space="preserve"> </w:t>
            </w:r>
            <w:r w:rsidR="001A5E95">
              <w:t>preceptors, faculty, and coordinators.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4C6F" w14:textId="115643C8" w:rsidR="001A5E95" w:rsidRPr="00C03B27" w:rsidRDefault="00B176AF" w:rsidP="00B176AF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 xml:space="preserve">Develop requirements for posters and share with Summer 2020 PCHD Interns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498802E2" w14:textId="74FDD0D5" w:rsidR="001A5E95" w:rsidRPr="00C03B27" w:rsidRDefault="00B176AF" w:rsidP="001A5E95">
            <w:p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>April 1, 2020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</w:tcBorders>
          </w:tcPr>
          <w:p w14:paraId="01E379AA" w14:textId="77777777" w:rsidR="001A5E95" w:rsidRDefault="001A5E95" w:rsidP="001A5E95">
            <w:r>
              <w:t>Not Started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</w:tcBorders>
          </w:tcPr>
          <w:p w14:paraId="0EBF0EE8" w14:textId="70BF927B" w:rsidR="001A5E95" w:rsidRDefault="001A5E95" w:rsidP="001A5E95"/>
        </w:tc>
      </w:tr>
      <w:tr w:rsidR="00017748" w14:paraId="38888510" w14:textId="77777777" w:rsidTr="00F62849"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0C3BD" w14:textId="77777777" w:rsidR="00017748" w:rsidRPr="001A5E95" w:rsidRDefault="00017748" w:rsidP="001A5E95">
            <w:pPr>
              <w:rPr>
                <w:b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F8B6" w14:textId="77777777" w:rsidR="00017748" w:rsidRPr="00C03B27" w:rsidRDefault="00017748" w:rsidP="00A4201E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>Determine if judging will occur and if so, who will judge and the judging process.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43CF29CB" w14:textId="48389862" w:rsidR="00017748" w:rsidRPr="00C03B27" w:rsidRDefault="00B176AF" w:rsidP="001A5E95">
            <w:p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>June 15, 2020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</w:tcBorders>
          </w:tcPr>
          <w:p w14:paraId="7D833C1D" w14:textId="77777777" w:rsidR="00017748" w:rsidRDefault="00017748" w:rsidP="001A5E95"/>
        </w:tc>
        <w:tc>
          <w:tcPr>
            <w:tcW w:w="172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</w:tcBorders>
          </w:tcPr>
          <w:p w14:paraId="2EA62FE7" w14:textId="77777777" w:rsidR="00017748" w:rsidRPr="001A5E95" w:rsidRDefault="00017748" w:rsidP="001A5E95">
            <w:pPr>
              <w:rPr>
                <w:i/>
                <w:color w:val="A6A6A6" w:themeColor="background1" w:themeShade="A6"/>
                <w:sz w:val="18"/>
                <w:szCs w:val="18"/>
              </w:rPr>
            </w:pPr>
          </w:p>
        </w:tc>
      </w:tr>
      <w:tr w:rsidR="00A4201E" w14:paraId="4A4E172A" w14:textId="77777777" w:rsidTr="00280C57">
        <w:trPr>
          <w:trHeight w:val="2330"/>
        </w:trPr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58FFA" w14:textId="77777777" w:rsidR="00A4201E" w:rsidRPr="001A5E95" w:rsidRDefault="00A4201E" w:rsidP="00A4201E">
            <w:pPr>
              <w:rPr>
                <w:b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4982" w14:textId="299EAB43" w:rsidR="00A4201E" w:rsidRPr="00C03B27" w:rsidRDefault="00A4201E" w:rsidP="00A4201E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>Develop invitation</w:t>
            </w:r>
            <w:r w:rsidR="007552FC" w:rsidRPr="00C03B27">
              <w:rPr>
                <w:color w:val="000000" w:themeColor="text1"/>
              </w:rPr>
              <w:t xml:space="preserve"> (electronic RSVP)</w:t>
            </w:r>
            <w:r w:rsidRPr="00C03B27">
              <w:rPr>
                <w:color w:val="000000" w:themeColor="text1"/>
              </w:rPr>
              <w:t xml:space="preserve"> to be shared with MEZCOPH and PC</w:t>
            </w:r>
            <w:r w:rsidR="007552FC" w:rsidRPr="00C03B27">
              <w:rPr>
                <w:color w:val="000000" w:themeColor="text1"/>
              </w:rPr>
              <w:t xml:space="preserve">HD </w:t>
            </w:r>
            <w:r w:rsidR="00280C57">
              <w:rPr>
                <w:color w:val="000000" w:themeColor="text1"/>
              </w:rPr>
              <w:t>over listservs</w:t>
            </w:r>
            <w:r w:rsidR="007552FC" w:rsidRPr="00C03B27">
              <w:rPr>
                <w:color w:val="000000" w:themeColor="text1"/>
              </w:rPr>
              <w:t>.</w:t>
            </w:r>
            <w:r w:rsidRPr="00C03B27">
              <w:rPr>
                <w:color w:val="000000" w:themeColor="text1"/>
              </w:rPr>
              <w:t xml:space="preserve"> </w:t>
            </w:r>
            <w:r w:rsidR="007552FC" w:rsidRPr="00C03B27">
              <w:rPr>
                <w:color w:val="000000" w:themeColor="text1"/>
              </w:rPr>
              <w:t>S</w:t>
            </w:r>
            <w:r w:rsidRPr="00C03B27">
              <w:rPr>
                <w:color w:val="000000" w:themeColor="text1"/>
              </w:rPr>
              <w:t>end</w:t>
            </w:r>
            <w:r w:rsidR="007552FC" w:rsidRPr="00C03B27">
              <w:rPr>
                <w:color w:val="000000" w:themeColor="text1"/>
              </w:rPr>
              <w:t xml:space="preserve"> current</w:t>
            </w:r>
            <w:r w:rsidRPr="00C03B27">
              <w:rPr>
                <w:color w:val="000000" w:themeColor="text1"/>
              </w:rPr>
              <w:t xml:space="preserve"> PCHD Preceptors, Faculty Advisors, and Student Services team personalize</w:t>
            </w:r>
            <w:r w:rsidR="00017748" w:rsidRPr="00C03B27">
              <w:rPr>
                <w:color w:val="000000" w:themeColor="text1"/>
              </w:rPr>
              <w:t>d</w:t>
            </w:r>
            <w:r w:rsidRPr="00C03B27">
              <w:rPr>
                <w:color w:val="000000" w:themeColor="text1"/>
              </w:rPr>
              <w:t xml:space="preserve"> e-mailed invitations</w:t>
            </w:r>
            <w:r w:rsidR="00017748" w:rsidRPr="00C03B27">
              <w:rPr>
                <w:color w:val="000000" w:themeColor="text1"/>
              </w:rPr>
              <w:t>.</w:t>
            </w:r>
          </w:p>
          <w:p w14:paraId="187DB1FB" w14:textId="77777777" w:rsidR="00A4201E" w:rsidRPr="00C03B27" w:rsidRDefault="00A4201E" w:rsidP="00A4201E">
            <w:pPr>
              <w:pStyle w:val="ListParagraph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2921B50A" w14:textId="7C9477F4" w:rsidR="00A4201E" w:rsidRPr="00C03B27" w:rsidRDefault="00B176AF" w:rsidP="007552FC">
            <w:p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>June 30</w:t>
            </w:r>
            <w:r w:rsidRPr="00C03B27">
              <w:rPr>
                <w:color w:val="000000" w:themeColor="text1"/>
                <w:vertAlign w:val="superscript"/>
              </w:rPr>
              <w:t>th</w:t>
            </w:r>
            <w:r w:rsidRPr="00C03B27">
              <w:rPr>
                <w:color w:val="000000" w:themeColor="text1"/>
              </w:rPr>
              <w:t>, 2020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</w:tcBorders>
          </w:tcPr>
          <w:p w14:paraId="0D2B05B8" w14:textId="77777777" w:rsidR="00A4201E" w:rsidRDefault="00A4201E" w:rsidP="00A4201E"/>
        </w:tc>
        <w:tc>
          <w:tcPr>
            <w:tcW w:w="172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</w:tcBorders>
          </w:tcPr>
          <w:p w14:paraId="46872974" w14:textId="77777777" w:rsidR="00A4201E" w:rsidRPr="001A5E95" w:rsidRDefault="00A4201E" w:rsidP="00A4201E">
            <w:pPr>
              <w:rPr>
                <w:i/>
                <w:color w:val="A6A6A6" w:themeColor="background1" w:themeShade="A6"/>
                <w:sz w:val="18"/>
                <w:szCs w:val="18"/>
              </w:rPr>
            </w:pPr>
          </w:p>
        </w:tc>
      </w:tr>
      <w:tr w:rsidR="00A4201E" w14:paraId="48C118C3" w14:textId="77777777" w:rsidTr="00C03B27">
        <w:tc>
          <w:tcPr>
            <w:tcW w:w="170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4D2A45" w14:textId="77777777" w:rsidR="00A4201E" w:rsidRPr="001A5E95" w:rsidRDefault="00A4201E" w:rsidP="00A4201E">
            <w:pPr>
              <w:rPr>
                <w:b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005B8A23" w14:textId="77777777" w:rsidR="00A4201E" w:rsidRPr="00C03B27" w:rsidRDefault="00A4201E" w:rsidP="00A4201E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 xml:space="preserve">Hold Poster Forum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52CF2353" w14:textId="51782891" w:rsidR="00A4201E" w:rsidRDefault="00B176AF" w:rsidP="00A4201E">
            <w:r>
              <w:t>Fall 2</w:t>
            </w:r>
            <w:r w:rsidRPr="00C03B27">
              <w:t>020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</w:tcBorders>
          </w:tcPr>
          <w:p w14:paraId="6F8B1359" w14:textId="77777777" w:rsidR="00A4201E" w:rsidRDefault="00A4201E" w:rsidP="00A4201E"/>
        </w:tc>
        <w:tc>
          <w:tcPr>
            <w:tcW w:w="172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</w:tcBorders>
          </w:tcPr>
          <w:p w14:paraId="457230A6" w14:textId="77777777" w:rsidR="00A4201E" w:rsidRPr="001A5E95" w:rsidRDefault="00A4201E" w:rsidP="00A4201E">
            <w:pPr>
              <w:rPr>
                <w:i/>
                <w:color w:val="A6A6A6" w:themeColor="background1" w:themeShade="A6"/>
                <w:sz w:val="18"/>
                <w:szCs w:val="18"/>
              </w:rPr>
            </w:pPr>
          </w:p>
        </w:tc>
      </w:tr>
      <w:tr w:rsidR="00A4201E" w14:paraId="1054CEA3" w14:textId="77777777" w:rsidTr="00C03B27">
        <w:trPr>
          <w:trHeight w:val="2780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32DFBD1E" w14:textId="77777777" w:rsidR="00A4201E" w:rsidRPr="00754AB3" w:rsidRDefault="00A4201E" w:rsidP="00A4201E">
            <w:pPr>
              <w:rPr>
                <w:b/>
              </w:rPr>
            </w:pPr>
            <w:r w:rsidRPr="00754AB3">
              <w:rPr>
                <w:b/>
              </w:rPr>
              <w:lastRenderedPageBreak/>
              <w:t>Goal 2</w:t>
            </w:r>
          </w:p>
          <w:p w14:paraId="4C66FE4A" w14:textId="77777777" w:rsidR="00A4201E" w:rsidRPr="00754AB3" w:rsidRDefault="00A4201E" w:rsidP="00A4201E">
            <w:pPr>
              <w:rPr>
                <w:b/>
              </w:rPr>
            </w:pPr>
            <w:r>
              <w:rPr>
                <w:b/>
              </w:rPr>
              <w:t>Objective 4</w:t>
            </w:r>
          </w:p>
          <w:p w14:paraId="26364748" w14:textId="77777777" w:rsidR="00A4201E" w:rsidRDefault="00A4201E" w:rsidP="00A4201E">
            <w:r>
              <w:t xml:space="preserve">Develop a training video for PCHD on the MEZCOPH internship overview &amp; process.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0B596C4D" w14:textId="77777777" w:rsidR="00A4201E" w:rsidRPr="00C03B27" w:rsidRDefault="00A4201E" w:rsidP="00A4201E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>By October 1</w:t>
            </w:r>
            <w:r w:rsidRPr="00C03B27">
              <w:rPr>
                <w:color w:val="000000" w:themeColor="text1"/>
                <w:vertAlign w:val="superscript"/>
              </w:rPr>
              <w:t>st</w:t>
            </w:r>
            <w:r w:rsidRPr="00C03B27">
              <w:rPr>
                <w:color w:val="000000" w:themeColor="text1"/>
              </w:rPr>
              <w:t xml:space="preserve">, 2019 develop </w:t>
            </w:r>
            <w:r w:rsidR="00017748" w:rsidRPr="00C03B27">
              <w:rPr>
                <w:color w:val="000000" w:themeColor="text1"/>
              </w:rPr>
              <w:t xml:space="preserve">a survey for PCHD preceptors to </w:t>
            </w:r>
            <w:r w:rsidRPr="00C03B27">
              <w:rPr>
                <w:color w:val="000000" w:themeColor="text1"/>
              </w:rPr>
              <w:t xml:space="preserve">determine </w:t>
            </w:r>
            <w:r w:rsidR="00017748" w:rsidRPr="00C03B27">
              <w:rPr>
                <w:color w:val="000000" w:themeColor="text1"/>
              </w:rPr>
              <w:t xml:space="preserve">which </w:t>
            </w:r>
            <w:r w:rsidRPr="00C03B27">
              <w:rPr>
                <w:color w:val="000000" w:themeColor="text1"/>
              </w:rPr>
              <w:t xml:space="preserve">information to </w:t>
            </w:r>
            <w:r w:rsidR="00017748" w:rsidRPr="00C03B27">
              <w:rPr>
                <w:color w:val="000000" w:themeColor="text1"/>
              </w:rPr>
              <w:t>include in the training video</w:t>
            </w:r>
            <w:r w:rsidRPr="00C03B27">
              <w:rPr>
                <w:color w:val="000000" w:themeColor="text1"/>
              </w:rPr>
              <w:t>.</w:t>
            </w:r>
          </w:p>
          <w:p w14:paraId="009C82F8" w14:textId="77777777" w:rsidR="00A4201E" w:rsidRPr="00C03B27" w:rsidRDefault="00A4201E" w:rsidP="00A4201E">
            <w:pPr>
              <w:pStyle w:val="ListParagraph"/>
              <w:numPr>
                <w:ilvl w:val="0"/>
                <w:numId w:val="28"/>
              </w:numPr>
              <w:rPr>
                <w:i/>
                <w:color w:val="000000" w:themeColor="text1"/>
              </w:rPr>
            </w:pPr>
            <w:r w:rsidRPr="00C03B27">
              <w:rPr>
                <w:color w:val="000000" w:themeColor="text1"/>
              </w:rPr>
              <w:t xml:space="preserve">By October 15th, 2019 develop plan to complete video content by December 2019. (Western Regional Training Center?)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0F591207" w14:textId="77777777" w:rsidR="00A4201E" w:rsidRDefault="00A4201E" w:rsidP="00A4201E">
            <w:r>
              <w:t xml:space="preserve">December  2019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</w:tcBorders>
          </w:tcPr>
          <w:p w14:paraId="67155748" w14:textId="77777777" w:rsidR="00A4201E" w:rsidRDefault="00A4201E" w:rsidP="00A4201E">
            <w:r>
              <w:t>Not Started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</w:tcBorders>
          </w:tcPr>
          <w:p w14:paraId="38C2481A" w14:textId="3C60ACD1" w:rsidR="00A4201E" w:rsidRDefault="00A4201E" w:rsidP="00A4201E"/>
        </w:tc>
      </w:tr>
      <w:tr w:rsidR="00A4201E" w14:paraId="7F39ABAF" w14:textId="77777777" w:rsidTr="00F62849"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269C231D" w14:textId="77777777" w:rsidR="00A4201E" w:rsidRPr="00754AB3" w:rsidRDefault="00A4201E" w:rsidP="00A4201E">
            <w:pPr>
              <w:rPr>
                <w:b/>
              </w:rPr>
            </w:pPr>
            <w:r w:rsidRPr="00754AB3">
              <w:rPr>
                <w:b/>
              </w:rPr>
              <w:t>Goal 2</w:t>
            </w:r>
          </w:p>
          <w:p w14:paraId="4EFBE720" w14:textId="195EF6EE" w:rsidR="00A4201E" w:rsidRPr="00D762E5" w:rsidRDefault="00E04753" w:rsidP="00280C57">
            <w:r>
              <w:rPr>
                <w:b/>
              </w:rPr>
              <w:t>Objective 5</w:t>
            </w:r>
            <w:r w:rsidR="007552FC">
              <w:rPr>
                <w:b/>
              </w:rPr>
              <w:t xml:space="preserve"> </w:t>
            </w:r>
            <w:r w:rsidR="007552FC">
              <w:t xml:space="preserve">Continue to offer </w:t>
            </w:r>
            <w:r w:rsidR="00280C57">
              <w:t>students space to attend PCHD</w:t>
            </w:r>
            <w:r w:rsidR="007F7155">
              <w:t xml:space="preserve"> </w:t>
            </w:r>
            <w:r w:rsidR="00280C57">
              <w:t xml:space="preserve">orientation.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30DE9D6E" w14:textId="22B07278" w:rsidR="00A4201E" w:rsidRPr="00C03B27" w:rsidRDefault="00D762E5" w:rsidP="00A4201E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>PCHD will communicate upcoming orientation</w:t>
            </w:r>
            <w:r w:rsidR="00331ED6" w:rsidRPr="00C03B27">
              <w:rPr>
                <w:color w:val="000000" w:themeColor="text1"/>
              </w:rPr>
              <w:t xml:space="preserve"> dates and</w:t>
            </w:r>
            <w:r w:rsidRPr="00C03B27">
              <w:rPr>
                <w:color w:val="000000" w:themeColor="text1"/>
              </w:rPr>
              <w:t xml:space="preserve"> </w:t>
            </w:r>
            <w:r w:rsidR="00331ED6" w:rsidRPr="00C03B27">
              <w:rPr>
                <w:color w:val="000000" w:themeColor="text1"/>
              </w:rPr>
              <w:t>f</w:t>
            </w:r>
            <w:r w:rsidRPr="00C03B27">
              <w:rPr>
                <w:color w:val="000000" w:themeColor="text1"/>
              </w:rPr>
              <w:t>aculty, MEZCOPH’s Office of Community Engagement and Office of Student Services and Alumni Affair</w:t>
            </w:r>
            <w:r w:rsidR="00017748" w:rsidRPr="00C03B27">
              <w:rPr>
                <w:color w:val="000000" w:themeColor="text1"/>
              </w:rPr>
              <w:t>s</w:t>
            </w:r>
            <w:r w:rsidRPr="00C03B27">
              <w:rPr>
                <w:color w:val="000000" w:themeColor="text1"/>
              </w:rPr>
              <w:t xml:space="preserve"> will advertise the opportunity and select stu</w:t>
            </w:r>
            <w:r w:rsidR="00017748" w:rsidRPr="00C03B27">
              <w:rPr>
                <w:color w:val="000000" w:themeColor="text1"/>
              </w:rPr>
              <w:t>dents to attend the orientation.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674A4087" w14:textId="77777777" w:rsidR="00A4201E" w:rsidRDefault="00D762E5" w:rsidP="00A4201E">
            <w:r>
              <w:t>Ongoing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</w:tcBorders>
          </w:tcPr>
          <w:p w14:paraId="269A6465" w14:textId="77777777" w:rsidR="00A4201E" w:rsidRDefault="00A4201E" w:rsidP="00A4201E">
            <w:r>
              <w:t>In Progress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</w:tcBorders>
          </w:tcPr>
          <w:p w14:paraId="0C0A3902" w14:textId="4EB46565" w:rsidR="00A4201E" w:rsidRDefault="00A4201E" w:rsidP="00A4201E"/>
        </w:tc>
      </w:tr>
      <w:tr w:rsidR="007552FC" w14:paraId="1236906C" w14:textId="77777777" w:rsidTr="00F62849">
        <w:tc>
          <w:tcPr>
            <w:tcW w:w="1707" w:type="dxa"/>
            <w:tcBorders>
              <w:top w:val="single" w:sz="4" w:space="0" w:color="auto"/>
              <w:right w:val="single" w:sz="4" w:space="0" w:color="A6A6A6" w:themeColor="background1" w:themeShade="A6"/>
            </w:tcBorders>
          </w:tcPr>
          <w:p w14:paraId="627C4DFC" w14:textId="135D6094" w:rsidR="007552FC" w:rsidRDefault="00D762E5" w:rsidP="00A4201E">
            <w:pPr>
              <w:rPr>
                <w:b/>
              </w:rPr>
            </w:pPr>
            <w:r>
              <w:rPr>
                <w:b/>
              </w:rPr>
              <w:t xml:space="preserve">Goal 2 Objective </w:t>
            </w:r>
            <w:r w:rsidR="00E04753">
              <w:rPr>
                <w:b/>
              </w:rPr>
              <w:t>6</w:t>
            </w:r>
          </w:p>
          <w:p w14:paraId="55C8AEA9" w14:textId="77777777" w:rsidR="00D762E5" w:rsidRPr="00754AB3" w:rsidRDefault="0005595B" w:rsidP="00D762E5">
            <w:pPr>
              <w:rPr>
                <w:b/>
              </w:rPr>
            </w:pPr>
            <w:r>
              <w:t>D</w:t>
            </w:r>
            <w:r w:rsidR="00D762E5">
              <w:t>evelop a PCHD orientation for MEZCOPH faculty and staff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E17BBD" w14:textId="4D9962FD" w:rsidR="007552FC" w:rsidRPr="00C03B27" w:rsidRDefault="00D175E5" w:rsidP="00280C57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 xml:space="preserve">In </w:t>
            </w:r>
            <w:r w:rsidR="00280C57">
              <w:rPr>
                <w:color w:val="000000" w:themeColor="text1"/>
              </w:rPr>
              <w:t>S</w:t>
            </w:r>
            <w:r w:rsidR="00280C57" w:rsidRPr="00C03B27">
              <w:rPr>
                <w:color w:val="000000" w:themeColor="text1"/>
              </w:rPr>
              <w:t>pring</w:t>
            </w:r>
            <w:r w:rsidRPr="00C03B27">
              <w:rPr>
                <w:color w:val="000000" w:themeColor="text1"/>
              </w:rPr>
              <w:t xml:space="preserve"> 2020, hold event at</w:t>
            </w:r>
            <w:r w:rsidR="007F7155" w:rsidRPr="00C03B27">
              <w:rPr>
                <w:color w:val="000000" w:themeColor="text1"/>
              </w:rPr>
              <w:t xml:space="preserve"> PCHD where MEZCOPH faculty and staff will have the opportunity to tour </w:t>
            </w:r>
            <w:r w:rsidR="00280C57">
              <w:rPr>
                <w:color w:val="000000" w:themeColor="text1"/>
              </w:rPr>
              <w:t xml:space="preserve">PCHD </w:t>
            </w:r>
            <w:r w:rsidR="007F7155" w:rsidRPr="00C03B27">
              <w:rPr>
                <w:color w:val="000000" w:themeColor="text1"/>
              </w:rPr>
              <w:t>and meet department managers</w:t>
            </w:r>
            <w:r w:rsidR="00017748" w:rsidRPr="00C03B27">
              <w:rPr>
                <w:color w:val="000000" w:themeColor="text1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4BC2D" w14:textId="77777777" w:rsidR="007552FC" w:rsidRDefault="007F7155" w:rsidP="00A4201E">
            <w:r>
              <w:t>Spring 2020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6A6A6" w:themeColor="background1" w:themeShade="A6"/>
            </w:tcBorders>
          </w:tcPr>
          <w:p w14:paraId="7CC4053A" w14:textId="77777777" w:rsidR="007552FC" w:rsidRDefault="007F7155" w:rsidP="00A4201E">
            <w:r>
              <w:t>Not started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6A6A6" w:themeColor="background1" w:themeShade="A6"/>
            </w:tcBorders>
          </w:tcPr>
          <w:p w14:paraId="07097E15" w14:textId="77777777" w:rsidR="007552FC" w:rsidRPr="001A5E95" w:rsidRDefault="007552FC" w:rsidP="00A4201E">
            <w:pPr>
              <w:rPr>
                <w:i/>
                <w:color w:val="A6A6A6" w:themeColor="background1" w:themeShade="A6"/>
                <w:sz w:val="18"/>
                <w:szCs w:val="18"/>
              </w:rPr>
            </w:pPr>
          </w:p>
        </w:tc>
      </w:tr>
    </w:tbl>
    <w:p w14:paraId="29B3EF78" w14:textId="7B45EF2F" w:rsidR="00B176AF" w:rsidRDefault="00B176AF" w:rsidP="00D175E5">
      <w:pPr>
        <w:rPr>
          <w:b/>
          <w:sz w:val="28"/>
          <w:szCs w:val="28"/>
        </w:rPr>
      </w:pPr>
    </w:p>
    <w:p w14:paraId="4592639C" w14:textId="4DB16672" w:rsidR="007E6883" w:rsidRPr="00D175E5" w:rsidRDefault="002F2C3C" w:rsidP="00D175E5">
      <w:pPr>
        <w:rPr>
          <w:b/>
          <w:color w:val="C00000"/>
        </w:rPr>
      </w:pPr>
      <w:r w:rsidRPr="007E6883">
        <w:rPr>
          <w:b/>
          <w:sz w:val="28"/>
          <w:szCs w:val="28"/>
        </w:rPr>
        <w:t xml:space="preserve">Goal #3 </w:t>
      </w:r>
    </w:p>
    <w:p w14:paraId="1C042AB2" w14:textId="77777777" w:rsidR="00973281" w:rsidRPr="001C4044" w:rsidRDefault="00973281" w:rsidP="00973281">
      <w:pPr>
        <w:rPr>
          <w:rFonts w:asciiTheme="majorHAnsi" w:hAnsiTheme="majorHAnsi" w:cstheme="majorHAnsi"/>
          <w:color w:val="1F4E79" w:themeColor="accent1" w:themeShade="80"/>
          <w:sz w:val="24"/>
          <w:szCs w:val="24"/>
        </w:rPr>
      </w:pPr>
      <w:r w:rsidRPr="001C4044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>Engage in practice-based research</w:t>
      </w:r>
      <w:r w:rsidR="001A310A" w:rsidRPr="001C4044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 though </w:t>
      </w:r>
      <w:r w:rsidRPr="001C4044">
        <w:rPr>
          <w:rFonts w:asciiTheme="majorHAnsi" w:hAnsiTheme="majorHAnsi" w:cstheme="majorHAnsi"/>
          <w:color w:val="1F4E79" w:themeColor="accent1" w:themeShade="80"/>
          <w:sz w:val="24"/>
          <w:szCs w:val="24"/>
        </w:rPr>
        <w:t xml:space="preserve">sharing resources and expertise between Pima County Health Department and Mel and Enid Zuckerman College of Public Health. </w:t>
      </w:r>
    </w:p>
    <w:p w14:paraId="66E6AC07" w14:textId="77777777" w:rsidR="002F2C3C" w:rsidRPr="007E6883" w:rsidRDefault="002F2C3C" w:rsidP="007E6883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0"/>
        <w:gridCol w:w="4203"/>
        <w:gridCol w:w="1139"/>
        <w:gridCol w:w="1193"/>
        <w:gridCol w:w="1499"/>
      </w:tblGrid>
      <w:tr w:rsidR="001C4044" w14:paraId="7F7D3225" w14:textId="77777777" w:rsidTr="00856DBB">
        <w:tc>
          <w:tcPr>
            <w:tcW w:w="2180" w:type="dxa"/>
            <w:tcBorders>
              <w:top w:val="doub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27FAE" w14:textId="77777777" w:rsidR="001C4044" w:rsidRPr="00B74D6F" w:rsidRDefault="001C4044" w:rsidP="007E6883">
            <w:pPr>
              <w:rPr>
                <w:b/>
              </w:rPr>
            </w:pPr>
            <w:r w:rsidRPr="00B74D6F">
              <w:rPr>
                <w:b/>
              </w:rPr>
              <w:t>OBJECTIVES</w:t>
            </w:r>
          </w:p>
        </w:tc>
        <w:tc>
          <w:tcPr>
            <w:tcW w:w="4203" w:type="dxa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C908B4" w14:textId="77777777" w:rsidR="001C4044" w:rsidRPr="00B74D6F" w:rsidRDefault="001C4044" w:rsidP="007E6883">
            <w:pPr>
              <w:pStyle w:val="ListParagraph"/>
              <w:rPr>
                <w:b/>
              </w:rPr>
            </w:pPr>
            <w:r w:rsidRPr="00B74D6F">
              <w:rPr>
                <w:b/>
              </w:rPr>
              <w:t>ACTION ITEMS</w:t>
            </w: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6A6A6" w:themeColor="background1" w:themeShade="A6"/>
              <w:bottom w:val="double" w:sz="4" w:space="0" w:color="auto"/>
              <w:right w:val="single" w:sz="4" w:space="0" w:color="A6A6A6" w:themeColor="background1" w:themeShade="A6"/>
            </w:tcBorders>
          </w:tcPr>
          <w:p w14:paraId="0E5FE112" w14:textId="77777777" w:rsidR="001C4044" w:rsidRPr="00B74D6F" w:rsidRDefault="001C4044" w:rsidP="007E6883">
            <w:pPr>
              <w:rPr>
                <w:b/>
              </w:rPr>
            </w:pPr>
            <w:r w:rsidRPr="00B74D6F">
              <w:rPr>
                <w:b/>
              </w:rPr>
              <w:t>DUE DATE</w:t>
            </w:r>
          </w:p>
        </w:tc>
        <w:tc>
          <w:tcPr>
            <w:tcW w:w="1193" w:type="dxa"/>
            <w:tcBorders>
              <w:top w:val="double" w:sz="4" w:space="0" w:color="auto"/>
              <w:left w:val="single" w:sz="4" w:space="0" w:color="A6A6A6" w:themeColor="background1" w:themeShade="A6"/>
              <w:bottom w:val="double" w:sz="4" w:space="0" w:color="auto"/>
            </w:tcBorders>
          </w:tcPr>
          <w:p w14:paraId="0F4A36CD" w14:textId="77777777" w:rsidR="001C4044" w:rsidRPr="00B74D6F" w:rsidRDefault="001C4044" w:rsidP="007E6883">
            <w:pPr>
              <w:rPr>
                <w:b/>
              </w:rPr>
            </w:pPr>
            <w:r w:rsidRPr="00B74D6F">
              <w:rPr>
                <w:b/>
              </w:rPr>
              <w:t>STATUS</w:t>
            </w:r>
          </w:p>
        </w:tc>
        <w:tc>
          <w:tcPr>
            <w:tcW w:w="1499" w:type="dxa"/>
            <w:tcBorders>
              <w:top w:val="double" w:sz="4" w:space="0" w:color="auto"/>
              <w:left w:val="single" w:sz="4" w:space="0" w:color="A6A6A6" w:themeColor="background1" w:themeShade="A6"/>
              <w:bottom w:val="double" w:sz="4" w:space="0" w:color="auto"/>
            </w:tcBorders>
          </w:tcPr>
          <w:p w14:paraId="2D24FFFC" w14:textId="77777777" w:rsidR="001C4044" w:rsidRPr="00B74D6F" w:rsidRDefault="001C4044" w:rsidP="007E6883">
            <w:pPr>
              <w:rPr>
                <w:b/>
              </w:rPr>
            </w:pPr>
            <w:r>
              <w:rPr>
                <w:b/>
              </w:rPr>
              <w:t>RESPONSIBLE PROGRAM OR DEPARTMENT</w:t>
            </w:r>
          </w:p>
        </w:tc>
      </w:tr>
      <w:tr w:rsidR="00754AB3" w14:paraId="52FFD88B" w14:textId="77777777" w:rsidTr="00856DBB">
        <w:tc>
          <w:tcPr>
            <w:tcW w:w="2180" w:type="dxa"/>
            <w:tcBorders>
              <w:top w:val="doub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00F9C036" w14:textId="77777777" w:rsidR="00754AB3" w:rsidRPr="00C03B27" w:rsidRDefault="00754AB3" w:rsidP="00754AB3">
            <w:pPr>
              <w:rPr>
                <w:b/>
                <w:color w:val="000000" w:themeColor="text1"/>
              </w:rPr>
            </w:pPr>
            <w:r w:rsidRPr="00C03B27">
              <w:rPr>
                <w:b/>
                <w:color w:val="000000" w:themeColor="text1"/>
              </w:rPr>
              <w:t>Goal 3</w:t>
            </w:r>
          </w:p>
          <w:p w14:paraId="084F9A62" w14:textId="77777777" w:rsidR="00754AB3" w:rsidRPr="00C03B27" w:rsidRDefault="00754AB3" w:rsidP="00754AB3">
            <w:pPr>
              <w:rPr>
                <w:b/>
                <w:color w:val="000000" w:themeColor="text1"/>
              </w:rPr>
            </w:pPr>
            <w:r w:rsidRPr="00C03B27">
              <w:rPr>
                <w:b/>
                <w:color w:val="000000" w:themeColor="text1"/>
              </w:rPr>
              <w:t>Objective 1</w:t>
            </w:r>
          </w:p>
          <w:p w14:paraId="70E24F02" w14:textId="7B4918F0" w:rsidR="00754AB3" w:rsidRPr="00C03B27" w:rsidRDefault="00754AB3" w:rsidP="00754AB3">
            <w:p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>By May 15</w:t>
            </w:r>
            <w:r w:rsidR="00B176AF" w:rsidRPr="00C03B27">
              <w:rPr>
                <w:color w:val="000000" w:themeColor="text1"/>
              </w:rPr>
              <w:t>,</w:t>
            </w:r>
            <w:r w:rsidRPr="00C03B27">
              <w:rPr>
                <w:color w:val="000000" w:themeColor="text1"/>
              </w:rPr>
              <w:t xml:space="preserve"> 2020, begin plans to launch a semester-long Fall 2020 Fellowship Program between 2 PCHD staff and 2 MEZCOPH faculty. </w:t>
            </w:r>
          </w:p>
        </w:tc>
        <w:tc>
          <w:tcPr>
            <w:tcW w:w="4203" w:type="dxa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34FDE7EA" w14:textId="5C996F6D" w:rsidR="00754AB3" w:rsidRPr="00C03B27" w:rsidRDefault="00240C9B" w:rsidP="00856DBB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>Look to AHDs throughout the US to determine best practi</w:t>
            </w:r>
            <w:r w:rsidR="00856DBB">
              <w:rPr>
                <w:color w:val="000000" w:themeColor="text1"/>
              </w:rPr>
              <w:t xml:space="preserve">ces for the Fellowship Program </w:t>
            </w:r>
            <w:r w:rsidR="00280C57">
              <w:rPr>
                <w:color w:val="000000" w:themeColor="text1"/>
              </w:rPr>
              <w:t xml:space="preserve">to best </w:t>
            </w:r>
            <w:r w:rsidRPr="00C03B27">
              <w:rPr>
                <w:color w:val="000000" w:themeColor="text1"/>
              </w:rPr>
              <w:t xml:space="preserve">meet the needs of staff/faculty. </w:t>
            </w:r>
            <w:r w:rsidR="00331ED6" w:rsidRPr="00C03B27">
              <w:rPr>
                <w:color w:val="000000" w:themeColor="text1"/>
              </w:rPr>
              <w:t xml:space="preserve"> </w:t>
            </w: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0BB6D8B3" w14:textId="77777777" w:rsidR="00754AB3" w:rsidRDefault="00754AB3" w:rsidP="00754AB3">
            <w:r>
              <w:t>May 2020</w:t>
            </w:r>
          </w:p>
        </w:tc>
        <w:tc>
          <w:tcPr>
            <w:tcW w:w="1193" w:type="dxa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uto"/>
            </w:tcBorders>
          </w:tcPr>
          <w:p w14:paraId="00A3F298" w14:textId="77777777" w:rsidR="00754AB3" w:rsidRDefault="00754AB3" w:rsidP="00754AB3">
            <w:r>
              <w:t>Not Started</w:t>
            </w:r>
          </w:p>
        </w:tc>
        <w:tc>
          <w:tcPr>
            <w:tcW w:w="1499" w:type="dxa"/>
            <w:tcBorders>
              <w:top w:val="double" w:sz="4" w:space="0" w:color="auto"/>
              <w:left w:val="single" w:sz="4" w:space="0" w:color="A6A6A6" w:themeColor="background1" w:themeShade="A6"/>
              <w:bottom w:val="single" w:sz="4" w:space="0" w:color="auto"/>
            </w:tcBorders>
          </w:tcPr>
          <w:p w14:paraId="2C9E6119" w14:textId="1C3E7F33" w:rsidR="00754AB3" w:rsidRDefault="00754AB3" w:rsidP="00754AB3"/>
        </w:tc>
      </w:tr>
      <w:tr w:rsidR="00E53660" w14:paraId="26E09D18" w14:textId="77777777" w:rsidTr="00856DBB">
        <w:tc>
          <w:tcPr>
            <w:tcW w:w="2180" w:type="dxa"/>
            <w:tcBorders>
              <w:top w:val="single" w:sz="4" w:space="0" w:color="auto"/>
              <w:bottom w:val="nil"/>
              <w:right w:val="single" w:sz="4" w:space="0" w:color="A6A6A6" w:themeColor="background1" w:themeShade="A6"/>
            </w:tcBorders>
          </w:tcPr>
          <w:p w14:paraId="3C233762" w14:textId="77777777" w:rsidR="00E53660" w:rsidRPr="00C03B27" w:rsidRDefault="00E53660" w:rsidP="00E53660">
            <w:pPr>
              <w:rPr>
                <w:b/>
                <w:color w:val="000000" w:themeColor="text1"/>
              </w:rPr>
            </w:pPr>
            <w:r w:rsidRPr="00C03B27">
              <w:rPr>
                <w:b/>
                <w:color w:val="000000" w:themeColor="text1"/>
              </w:rPr>
              <w:lastRenderedPageBreak/>
              <w:t xml:space="preserve">Goal 3 </w:t>
            </w:r>
          </w:p>
          <w:p w14:paraId="2E107588" w14:textId="77777777" w:rsidR="00E53660" w:rsidRPr="00C03B27" w:rsidRDefault="00E53660" w:rsidP="00E53660">
            <w:pPr>
              <w:rPr>
                <w:b/>
                <w:color w:val="000000" w:themeColor="text1"/>
              </w:rPr>
            </w:pPr>
            <w:r w:rsidRPr="00C03B27">
              <w:rPr>
                <w:b/>
                <w:color w:val="000000" w:themeColor="text1"/>
              </w:rPr>
              <w:t>Objective 2</w:t>
            </w:r>
          </w:p>
          <w:p w14:paraId="4879AE75" w14:textId="77777777" w:rsidR="00E53660" w:rsidRPr="00C03B27" w:rsidRDefault="00E53660" w:rsidP="00E53660">
            <w:pPr>
              <w:rPr>
                <w:b/>
                <w:color w:val="000000" w:themeColor="text1"/>
              </w:rPr>
            </w:pPr>
            <w:r w:rsidRPr="00C03B27">
              <w:rPr>
                <w:color w:val="000000" w:themeColor="text1"/>
              </w:rPr>
              <w:t>Secure designated campus colleague status for requested PCHD staff (library access).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7F26A65A" w14:textId="77777777" w:rsidR="00E53660" w:rsidRPr="00C03B27" w:rsidRDefault="00E53660" w:rsidP="00D175E5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 xml:space="preserve">PCHD staff send Resume/ CV to Cecilia Rosales </w:t>
            </w:r>
            <w:hyperlink r:id="rId8" w:history="1">
              <w:r w:rsidRPr="00C03B27">
                <w:rPr>
                  <w:rStyle w:val="Hyperlink"/>
                  <w:color w:val="000000" w:themeColor="text1"/>
                </w:rPr>
                <w:t>crosales@email.arizona.edu</w:t>
              </w:r>
            </w:hyperlink>
            <w:r w:rsidR="00D175E5" w:rsidRPr="00C03B27">
              <w:rPr>
                <w:color w:val="000000" w:themeColor="text1"/>
              </w:rPr>
              <w:t xml:space="preserve"> for DCC status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08C8C176" w14:textId="77777777" w:rsidR="00E53660" w:rsidRDefault="00E53660" w:rsidP="00754AB3">
            <w:r>
              <w:t>August 31, 2019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</w:tcBorders>
          </w:tcPr>
          <w:p w14:paraId="18B27B99" w14:textId="77777777" w:rsidR="00E53660" w:rsidRDefault="00E53660" w:rsidP="00754AB3">
            <w:r>
              <w:t>In Progress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</w:tcBorders>
          </w:tcPr>
          <w:p w14:paraId="123C6B1C" w14:textId="77777777" w:rsidR="00E53660" w:rsidRDefault="00E53660" w:rsidP="00E53660">
            <w:pPr>
              <w:rPr>
                <w:sz w:val="18"/>
                <w:szCs w:val="18"/>
              </w:rPr>
            </w:pPr>
            <w:r w:rsidRPr="00DE5E1B">
              <w:rPr>
                <w:sz w:val="18"/>
                <w:szCs w:val="18"/>
              </w:rPr>
              <w:t xml:space="preserve">Julia Flannery  </w:t>
            </w:r>
          </w:p>
          <w:p w14:paraId="32E5D26F" w14:textId="77777777" w:rsidR="00E53660" w:rsidRDefault="00E53660" w:rsidP="00E53660">
            <w:pPr>
              <w:rPr>
                <w:sz w:val="18"/>
                <w:szCs w:val="18"/>
              </w:rPr>
            </w:pPr>
            <w:r w:rsidRPr="00DE5E1B">
              <w:rPr>
                <w:sz w:val="18"/>
                <w:szCs w:val="18"/>
              </w:rPr>
              <w:t xml:space="preserve">Emily Waldron </w:t>
            </w:r>
          </w:p>
          <w:p w14:paraId="35C6CE2E" w14:textId="77777777" w:rsidR="00E53660" w:rsidRPr="001A5E95" w:rsidRDefault="00E53660" w:rsidP="00754AB3">
            <w:pPr>
              <w:rPr>
                <w:i/>
                <w:color w:val="A6A6A6" w:themeColor="background1" w:themeShade="A6"/>
                <w:sz w:val="18"/>
                <w:szCs w:val="18"/>
              </w:rPr>
            </w:pPr>
          </w:p>
        </w:tc>
      </w:tr>
      <w:tr w:rsidR="00E53660" w14:paraId="6F57B25E" w14:textId="77777777" w:rsidTr="003A56C3">
        <w:tc>
          <w:tcPr>
            <w:tcW w:w="2180" w:type="dxa"/>
            <w:tcBorders>
              <w:top w:val="nil"/>
              <w:bottom w:val="nil"/>
              <w:right w:val="single" w:sz="4" w:space="0" w:color="A6A6A6" w:themeColor="background1" w:themeShade="A6"/>
            </w:tcBorders>
          </w:tcPr>
          <w:p w14:paraId="11F76828" w14:textId="77777777" w:rsidR="00E53660" w:rsidRPr="00C03B27" w:rsidRDefault="00E53660" w:rsidP="00E53660">
            <w:pPr>
              <w:rPr>
                <w:b/>
                <w:color w:val="000000" w:themeColor="text1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5B63701D" w14:textId="77777777" w:rsidR="00E53660" w:rsidRPr="00C03B27" w:rsidRDefault="00E53660" w:rsidP="00E53660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 xml:space="preserve">Develop a survey to send to PCHD staff 6 months after established DCC status to determine if: </w:t>
            </w:r>
          </w:p>
          <w:p w14:paraId="10D10179" w14:textId="77777777" w:rsidR="00E53660" w:rsidRPr="00C03B27" w:rsidRDefault="00E53660" w:rsidP="00E53660">
            <w:pPr>
              <w:pStyle w:val="ListParagraph"/>
              <w:rPr>
                <w:color w:val="000000" w:themeColor="text1"/>
              </w:rPr>
            </w:pPr>
            <w:r w:rsidRPr="00C03B27">
              <w:rPr>
                <w:b/>
                <w:color w:val="000000" w:themeColor="text1"/>
              </w:rPr>
              <w:t>1.</w:t>
            </w:r>
            <w:r w:rsidRPr="00C03B27">
              <w:rPr>
                <w:color w:val="000000" w:themeColor="text1"/>
              </w:rPr>
              <w:t xml:space="preserve"> DCC status is meeting PCHD needs </w:t>
            </w:r>
          </w:p>
          <w:p w14:paraId="3D3238E1" w14:textId="1EACC0F3" w:rsidR="00E53660" w:rsidRPr="00C03B27" w:rsidRDefault="00E53660" w:rsidP="00E53660">
            <w:pPr>
              <w:pStyle w:val="ListParagraph"/>
              <w:rPr>
                <w:color w:val="000000" w:themeColor="text1"/>
              </w:rPr>
            </w:pPr>
            <w:r w:rsidRPr="00C03B27">
              <w:rPr>
                <w:b/>
                <w:color w:val="000000" w:themeColor="text1"/>
              </w:rPr>
              <w:t>2.</w:t>
            </w:r>
            <w:r w:rsidRPr="00C03B27">
              <w:rPr>
                <w:color w:val="000000" w:themeColor="text1"/>
              </w:rPr>
              <w:t xml:space="preserve"> </w:t>
            </w:r>
            <w:r w:rsidR="00AD3B66">
              <w:rPr>
                <w:color w:val="000000" w:themeColor="text1"/>
              </w:rPr>
              <w:t>To determine if a</w:t>
            </w:r>
            <w:r w:rsidRPr="00C03B27">
              <w:rPr>
                <w:color w:val="000000" w:themeColor="text1"/>
              </w:rPr>
              <w:t>djustments needed for types of access.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4ABCD2E0" w14:textId="77777777" w:rsidR="00E53660" w:rsidRPr="00C03B27" w:rsidRDefault="00331ED6" w:rsidP="00754AB3">
            <w:p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>February</w:t>
            </w:r>
            <w:r w:rsidR="00D175E5" w:rsidRPr="00C03B27">
              <w:rPr>
                <w:color w:val="000000" w:themeColor="text1"/>
              </w:rPr>
              <w:t xml:space="preserve"> 28</w:t>
            </w:r>
            <w:r w:rsidR="00D175E5" w:rsidRPr="00C03B27">
              <w:rPr>
                <w:color w:val="000000" w:themeColor="text1"/>
                <w:vertAlign w:val="superscript"/>
              </w:rPr>
              <w:t>th</w:t>
            </w:r>
            <w:r w:rsidR="00D175E5" w:rsidRPr="00C03B27">
              <w:rPr>
                <w:color w:val="000000" w:themeColor="text1"/>
              </w:rPr>
              <w:t>, 2020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</w:tcBorders>
          </w:tcPr>
          <w:p w14:paraId="48F2AB9F" w14:textId="77777777" w:rsidR="00E53660" w:rsidRPr="00C03B27" w:rsidRDefault="00E53660" w:rsidP="00754AB3">
            <w:p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>In Progress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</w:tcBorders>
          </w:tcPr>
          <w:p w14:paraId="20AEE135" w14:textId="77777777" w:rsidR="00E53660" w:rsidRDefault="00E53660" w:rsidP="00E53660">
            <w:pPr>
              <w:rPr>
                <w:sz w:val="18"/>
                <w:szCs w:val="18"/>
              </w:rPr>
            </w:pPr>
            <w:r w:rsidRPr="00DE5E1B">
              <w:rPr>
                <w:sz w:val="18"/>
                <w:szCs w:val="18"/>
              </w:rPr>
              <w:t xml:space="preserve">Julia Flannery  </w:t>
            </w:r>
          </w:p>
          <w:p w14:paraId="70027E0D" w14:textId="77777777" w:rsidR="00E53660" w:rsidRDefault="00E53660" w:rsidP="00E53660">
            <w:pPr>
              <w:rPr>
                <w:sz w:val="18"/>
                <w:szCs w:val="18"/>
              </w:rPr>
            </w:pPr>
            <w:r w:rsidRPr="00DE5E1B">
              <w:rPr>
                <w:sz w:val="18"/>
                <w:szCs w:val="18"/>
              </w:rPr>
              <w:t xml:space="preserve">Emily Waldron </w:t>
            </w:r>
          </w:p>
          <w:p w14:paraId="2AAAA3B9" w14:textId="77777777" w:rsidR="00E53660" w:rsidRPr="00DE5E1B" w:rsidRDefault="00E53660" w:rsidP="00E53660">
            <w:pPr>
              <w:rPr>
                <w:sz w:val="18"/>
                <w:szCs w:val="18"/>
              </w:rPr>
            </w:pPr>
          </w:p>
        </w:tc>
      </w:tr>
      <w:tr w:rsidR="007428C3" w14:paraId="66867455" w14:textId="77777777" w:rsidTr="003A56C3"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CF62" w14:textId="77777777" w:rsidR="007428C3" w:rsidRPr="00C03B27" w:rsidRDefault="007428C3" w:rsidP="00E53660">
            <w:pPr>
              <w:rPr>
                <w:b/>
                <w:color w:val="000000" w:themeColor="text1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1DBAA9A3" w14:textId="66237739" w:rsidR="007428C3" w:rsidRPr="00C03B27" w:rsidRDefault="007428C3" w:rsidP="00F33CAF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 xml:space="preserve">Determine how to use data sets collaboratively </w:t>
            </w:r>
            <w:r w:rsidR="00F33CAF" w:rsidRPr="00C03B27">
              <w:rPr>
                <w:color w:val="000000" w:themeColor="text1"/>
              </w:rPr>
              <w:t>for research and practice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1D0A8D30" w14:textId="72ECF9BC" w:rsidR="007428C3" w:rsidRPr="00C03B27" w:rsidRDefault="007428C3" w:rsidP="00754AB3">
            <w:p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>Ongoing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</w:tcBorders>
          </w:tcPr>
          <w:p w14:paraId="38D71C0A" w14:textId="75466662" w:rsidR="007428C3" w:rsidRPr="00C03B27" w:rsidRDefault="007428C3" w:rsidP="00754AB3">
            <w:p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>In Progress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</w:tcBorders>
          </w:tcPr>
          <w:p w14:paraId="2F5B8EEA" w14:textId="77777777" w:rsidR="007428C3" w:rsidRPr="00DE5E1B" w:rsidRDefault="007428C3" w:rsidP="00E53660">
            <w:pPr>
              <w:rPr>
                <w:sz w:val="18"/>
                <w:szCs w:val="18"/>
              </w:rPr>
            </w:pPr>
          </w:p>
        </w:tc>
      </w:tr>
      <w:tr w:rsidR="00754AB3" w14:paraId="67F1A069" w14:textId="77777777" w:rsidTr="00856DBB">
        <w:trPr>
          <w:trHeight w:val="29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1262A8E7" w14:textId="77777777" w:rsidR="00754AB3" w:rsidRPr="00C03B27" w:rsidRDefault="00754AB3" w:rsidP="00754AB3">
            <w:pPr>
              <w:rPr>
                <w:b/>
                <w:color w:val="000000" w:themeColor="text1"/>
              </w:rPr>
            </w:pPr>
            <w:r w:rsidRPr="00C03B27">
              <w:rPr>
                <w:b/>
                <w:color w:val="000000" w:themeColor="text1"/>
              </w:rPr>
              <w:t xml:space="preserve">Goal 3 </w:t>
            </w:r>
          </w:p>
          <w:p w14:paraId="6DF656FE" w14:textId="77777777" w:rsidR="00754AB3" w:rsidRPr="00C03B27" w:rsidRDefault="001B2899" w:rsidP="00754AB3">
            <w:pPr>
              <w:rPr>
                <w:b/>
                <w:color w:val="000000" w:themeColor="text1"/>
              </w:rPr>
            </w:pPr>
            <w:r w:rsidRPr="00C03B27">
              <w:rPr>
                <w:b/>
                <w:color w:val="000000" w:themeColor="text1"/>
              </w:rPr>
              <w:t xml:space="preserve">Objective 3 </w:t>
            </w:r>
          </w:p>
          <w:p w14:paraId="1E744D81" w14:textId="2990D6DF" w:rsidR="007F7155" w:rsidRPr="00C03B27" w:rsidRDefault="00D175E5" w:rsidP="00B176AF">
            <w:p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>By</w:t>
            </w:r>
            <w:r w:rsidR="007F7155" w:rsidRPr="00C03B27">
              <w:rPr>
                <w:color w:val="000000" w:themeColor="text1"/>
              </w:rPr>
              <w:t xml:space="preserve"> June 3</w:t>
            </w:r>
            <w:r w:rsidR="00B176AF" w:rsidRPr="00C03B27">
              <w:rPr>
                <w:color w:val="000000" w:themeColor="text1"/>
              </w:rPr>
              <w:t>0,</w:t>
            </w:r>
            <w:r w:rsidR="007F7155" w:rsidRPr="00C03B27">
              <w:rPr>
                <w:color w:val="000000" w:themeColor="text1"/>
              </w:rPr>
              <w:t xml:space="preserve"> 2020 develop </w:t>
            </w:r>
            <w:r w:rsidR="00B176AF" w:rsidRPr="00C03B27">
              <w:rPr>
                <w:color w:val="000000" w:themeColor="text1"/>
              </w:rPr>
              <w:t>plan that will</w:t>
            </w:r>
            <w:r w:rsidRPr="00C03B27">
              <w:rPr>
                <w:color w:val="000000" w:themeColor="text1"/>
              </w:rPr>
              <w:t xml:space="preserve"> allow scholarship opportunities for PCHD employees </w:t>
            </w:r>
            <w:r w:rsidR="00331ED6" w:rsidRPr="00C03B27">
              <w:rPr>
                <w:color w:val="000000" w:themeColor="text1"/>
              </w:rPr>
              <w:t>interested in advancing</w:t>
            </w:r>
            <w:r w:rsidRPr="00C03B27">
              <w:rPr>
                <w:color w:val="000000" w:themeColor="text1"/>
              </w:rPr>
              <w:t xml:space="preserve"> e</w:t>
            </w:r>
            <w:r w:rsidR="00331ED6" w:rsidRPr="00C03B27">
              <w:rPr>
                <w:color w:val="000000" w:themeColor="text1"/>
              </w:rPr>
              <w:t>ducation at MEZCOPH.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6ECE11D2" w14:textId="77777777" w:rsidR="00754AB3" w:rsidRPr="00C03B27" w:rsidRDefault="00D175E5" w:rsidP="001B2899">
            <w:pPr>
              <w:pStyle w:val="ListParagraph"/>
              <w:numPr>
                <w:ilvl w:val="0"/>
                <w:numId w:val="14"/>
              </w:numPr>
              <w:rPr>
                <w:i/>
                <w:color w:val="000000" w:themeColor="text1"/>
              </w:rPr>
            </w:pPr>
            <w:r w:rsidRPr="00C03B27">
              <w:rPr>
                <w:color w:val="000000" w:themeColor="text1"/>
              </w:rPr>
              <w:t xml:space="preserve">Determine if this </w:t>
            </w:r>
            <w:r w:rsidR="00EB12B6" w:rsidRPr="00C03B27">
              <w:rPr>
                <w:color w:val="000000" w:themeColor="text1"/>
              </w:rPr>
              <w:t>initiative will require</w:t>
            </w:r>
            <w:r w:rsidRPr="00C03B27">
              <w:rPr>
                <w:color w:val="000000" w:themeColor="text1"/>
              </w:rPr>
              <w:t xml:space="preserve"> a </w:t>
            </w:r>
            <w:r w:rsidR="00EB12B6" w:rsidRPr="00C03B27">
              <w:rPr>
                <w:color w:val="000000" w:themeColor="text1"/>
              </w:rPr>
              <w:t>separate</w:t>
            </w:r>
            <w:r w:rsidR="00240C9B" w:rsidRPr="00C03B27">
              <w:rPr>
                <w:color w:val="000000" w:themeColor="text1"/>
              </w:rPr>
              <w:t xml:space="preserve"> workgroup. If so, identify leadership to </w:t>
            </w:r>
            <w:r w:rsidRPr="00C03B27">
              <w:rPr>
                <w:color w:val="000000" w:themeColor="text1"/>
              </w:rPr>
              <w:t xml:space="preserve">oversee this initiative. </w:t>
            </w:r>
          </w:p>
          <w:p w14:paraId="728E9BD3" w14:textId="77777777" w:rsidR="00D175E5" w:rsidRPr="00C03B27" w:rsidRDefault="00D175E5" w:rsidP="00D175E5">
            <w:pPr>
              <w:pStyle w:val="ListParagraph"/>
              <w:rPr>
                <w:i/>
                <w:color w:val="000000" w:themeColor="text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</w:tcPr>
          <w:p w14:paraId="63FCD547" w14:textId="0A8542B3" w:rsidR="00754AB3" w:rsidRPr="00C03B27" w:rsidRDefault="00AD3B66" w:rsidP="00754A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TBD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</w:tcBorders>
          </w:tcPr>
          <w:p w14:paraId="758EE6B9" w14:textId="77777777" w:rsidR="00754AB3" w:rsidRPr="00C03B27" w:rsidRDefault="00D175E5" w:rsidP="00754AB3">
            <w:p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 xml:space="preserve">Not Started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</w:tcBorders>
          </w:tcPr>
          <w:p w14:paraId="0636308F" w14:textId="77777777" w:rsidR="00754AB3" w:rsidRDefault="00754AB3" w:rsidP="00E53660"/>
        </w:tc>
      </w:tr>
      <w:tr w:rsidR="00EB12B6" w14:paraId="3CD99F83" w14:textId="77777777" w:rsidTr="00856DBB">
        <w:trPr>
          <w:trHeight w:val="298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3BA3BA68" w14:textId="77777777" w:rsidR="00EB12B6" w:rsidRPr="00C03B27" w:rsidRDefault="00EB12B6" w:rsidP="00754AB3">
            <w:pPr>
              <w:rPr>
                <w:b/>
                <w:color w:val="000000" w:themeColor="text1"/>
              </w:rPr>
            </w:pPr>
            <w:r w:rsidRPr="00C03B27">
              <w:rPr>
                <w:b/>
                <w:color w:val="000000" w:themeColor="text1"/>
              </w:rPr>
              <w:t>Goal 3 Objective  4</w:t>
            </w:r>
          </w:p>
          <w:p w14:paraId="1332EE97" w14:textId="197B4F8D" w:rsidR="00EB12B6" w:rsidRPr="00C03B27" w:rsidRDefault="00331ED6" w:rsidP="003A56C3">
            <w:p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>By September 1</w:t>
            </w:r>
            <w:r w:rsidR="00B176AF" w:rsidRPr="00C03B27">
              <w:rPr>
                <w:color w:val="000000" w:themeColor="text1"/>
              </w:rPr>
              <w:t>,</w:t>
            </w:r>
            <w:r w:rsidR="00240C9B" w:rsidRPr="00C03B27">
              <w:rPr>
                <w:color w:val="000000" w:themeColor="text1"/>
              </w:rPr>
              <w:t xml:space="preserve"> 2019</w:t>
            </w:r>
            <w:r w:rsidR="0005595B" w:rsidRPr="00C03B27">
              <w:rPr>
                <w:color w:val="000000" w:themeColor="text1"/>
              </w:rPr>
              <w:t xml:space="preserve"> plan</w:t>
            </w:r>
            <w:r w:rsidR="00240C9B" w:rsidRPr="00C03B27">
              <w:rPr>
                <w:color w:val="000000" w:themeColor="text1"/>
              </w:rPr>
              <w:t xml:space="preserve"> and advertise</w:t>
            </w:r>
            <w:r w:rsidRPr="00C03B27">
              <w:rPr>
                <w:color w:val="000000" w:themeColor="text1"/>
              </w:rPr>
              <w:t xml:space="preserve"> informal</w:t>
            </w:r>
            <w:r w:rsidR="003A56C3">
              <w:rPr>
                <w:color w:val="000000" w:themeColor="text1"/>
              </w:rPr>
              <w:t xml:space="preserve"> opportunities</w:t>
            </w:r>
            <w:r w:rsidRPr="00C03B27">
              <w:rPr>
                <w:color w:val="000000" w:themeColor="text1"/>
              </w:rPr>
              <w:t xml:space="preserve"> open to all PCHD and MEZCOPH </w:t>
            </w:r>
            <w:r w:rsidR="0005595B" w:rsidRPr="00C03B27">
              <w:rPr>
                <w:color w:val="000000" w:themeColor="text1"/>
              </w:rPr>
              <w:t xml:space="preserve">representatives </w:t>
            </w:r>
            <w:r w:rsidRPr="00C03B27">
              <w:rPr>
                <w:color w:val="000000" w:themeColor="text1"/>
              </w:rPr>
              <w:t xml:space="preserve">interested in research </w:t>
            </w:r>
            <w:r w:rsidR="00AD3B66">
              <w:rPr>
                <w:color w:val="000000" w:themeColor="text1"/>
              </w:rPr>
              <w:t xml:space="preserve">and practice </w:t>
            </w:r>
            <w:r w:rsidRPr="00C03B27">
              <w:rPr>
                <w:color w:val="000000" w:themeColor="text1"/>
              </w:rPr>
              <w:t>collaboration</w:t>
            </w:r>
            <w:r w:rsidR="00240C9B" w:rsidRPr="00C03B27">
              <w:rPr>
                <w:color w:val="000000" w:themeColor="text1"/>
              </w:rPr>
              <w:t>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F7E349" w14:textId="7E20167C" w:rsidR="0005595B" w:rsidRPr="00C03B27" w:rsidRDefault="00AD3B66" w:rsidP="0005595B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Establish</w:t>
            </w:r>
            <w:r w:rsidR="0005595B" w:rsidRPr="00C03B27">
              <w:rPr>
                <w:color w:val="000000" w:themeColor="text1"/>
              </w:rPr>
              <w:t xml:space="preserve"> dates and meeting rooms for </w:t>
            </w:r>
            <w:r w:rsidR="00856DBB">
              <w:rPr>
                <w:color w:val="000000" w:themeColor="text1"/>
              </w:rPr>
              <w:t>first “Continuing</w:t>
            </w:r>
            <w:r w:rsidR="003A56C3">
              <w:rPr>
                <w:color w:val="000000" w:themeColor="text1"/>
              </w:rPr>
              <w:t xml:space="preserve"> the Conversation”</w:t>
            </w:r>
            <w:r w:rsidR="00856DBB">
              <w:rPr>
                <w:color w:val="000000" w:themeColor="text1"/>
              </w:rPr>
              <w:t xml:space="preserve"> informal gathering. </w:t>
            </w:r>
          </w:p>
          <w:p w14:paraId="77D7257B" w14:textId="15FA8C30" w:rsidR="0005595B" w:rsidRPr="003A56C3" w:rsidRDefault="00AD3B66" w:rsidP="003A56C3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Meeting locations </w:t>
            </w:r>
            <w:r w:rsidR="003A56C3">
              <w:rPr>
                <w:color w:val="000000" w:themeColor="text1"/>
              </w:rPr>
              <w:t xml:space="preserve">will switch off between </w:t>
            </w:r>
            <w:r w:rsidR="0005595B" w:rsidRPr="003A56C3">
              <w:rPr>
                <w:color w:val="000000" w:themeColor="text1"/>
              </w:rPr>
              <w:t>PCHD and MEZCOPH</w:t>
            </w:r>
            <w:r w:rsidR="00240C9B" w:rsidRPr="003A56C3">
              <w:rPr>
                <w:color w:val="000000" w:themeColor="text1"/>
              </w:rPr>
              <w:t>.</w:t>
            </w:r>
          </w:p>
          <w:p w14:paraId="13C5E835" w14:textId="77777777" w:rsidR="0005595B" w:rsidRPr="00C03B27" w:rsidRDefault="00240C9B" w:rsidP="001B2899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>Develop advertising m</w:t>
            </w:r>
            <w:r w:rsidR="0005595B" w:rsidRPr="00C03B27">
              <w:rPr>
                <w:color w:val="000000" w:themeColor="text1"/>
              </w:rPr>
              <w:t>aterials</w:t>
            </w:r>
            <w:r w:rsidRPr="00C03B27">
              <w:rPr>
                <w:color w:val="000000" w:themeColor="text1"/>
              </w:rPr>
              <w:t>.</w:t>
            </w:r>
          </w:p>
          <w:p w14:paraId="2A69EAEF" w14:textId="6043A957" w:rsidR="0005595B" w:rsidRPr="00AD3B66" w:rsidRDefault="0005595B" w:rsidP="00AD3B66">
            <w:pPr>
              <w:ind w:left="360"/>
              <w:rPr>
                <w:color w:val="000000" w:themeColor="text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6696B6" w14:textId="77777777" w:rsidR="00EB12B6" w:rsidRPr="00C03B27" w:rsidRDefault="00331ED6" w:rsidP="00754AB3">
            <w:p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>Ongoing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08D52" w14:textId="77777777" w:rsidR="00EB12B6" w:rsidRPr="00C03B27" w:rsidRDefault="00331ED6" w:rsidP="00754AB3">
            <w:pPr>
              <w:rPr>
                <w:color w:val="000000" w:themeColor="text1"/>
              </w:rPr>
            </w:pPr>
            <w:r w:rsidRPr="00C03B27">
              <w:rPr>
                <w:color w:val="000000" w:themeColor="text1"/>
              </w:rPr>
              <w:t>In Progress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2A6E62" w14:textId="77777777" w:rsidR="00EB12B6" w:rsidRDefault="00EB12B6" w:rsidP="00E53660"/>
        </w:tc>
      </w:tr>
    </w:tbl>
    <w:p w14:paraId="03C92C73" w14:textId="77777777" w:rsidR="00E34EAF" w:rsidRDefault="00E34EAF"/>
    <w:p w14:paraId="57BAF2AB" w14:textId="77777777" w:rsidR="00E34EAF" w:rsidRDefault="00E34EAF"/>
    <w:p w14:paraId="39FC817C" w14:textId="77777777" w:rsidR="00E34EAF" w:rsidRDefault="00E34EAF"/>
    <w:p w14:paraId="60F9DB2E" w14:textId="6FCB4986" w:rsidR="003A56C3" w:rsidRDefault="003A56C3" w:rsidP="003A56C3">
      <w:pPr>
        <w:rPr>
          <w:b/>
        </w:rPr>
      </w:pPr>
    </w:p>
    <w:p w14:paraId="46BEFD05" w14:textId="34DA1D3C" w:rsidR="003A56C3" w:rsidRDefault="003A56C3" w:rsidP="003A56C3">
      <w:pPr>
        <w:rPr>
          <w:b/>
        </w:rPr>
      </w:pPr>
    </w:p>
    <w:p w14:paraId="04746E11" w14:textId="35B39DF1" w:rsidR="00F62849" w:rsidRDefault="00E34EAF" w:rsidP="00F62849">
      <w:pPr>
        <w:jc w:val="center"/>
        <w:rPr>
          <w:b/>
        </w:rPr>
      </w:pPr>
      <w:r w:rsidRPr="00E34EAF">
        <w:rPr>
          <w:b/>
        </w:rPr>
        <w:lastRenderedPageBreak/>
        <w:t>Year Two Projects</w:t>
      </w:r>
    </w:p>
    <w:p w14:paraId="40E55BEB" w14:textId="116D99F4" w:rsidR="00E34EAF" w:rsidRDefault="00E34EAF" w:rsidP="00E34EAF">
      <w:pPr>
        <w:pStyle w:val="ListParagraph"/>
        <w:numPr>
          <w:ilvl w:val="0"/>
          <w:numId w:val="14"/>
        </w:numPr>
      </w:pPr>
      <w:r>
        <w:t>Host the Academic Health Department Summit in Tucson</w:t>
      </w:r>
    </w:p>
    <w:p w14:paraId="34B7DE4A" w14:textId="0005D2A7" w:rsidR="00AD3B66" w:rsidRDefault="00AD3B66" w:rsidP="00E34EAF">
      <w:pPr>
        <w:pStyle w:val="ListParagraph"/>
        <w:numPr>
          <w:ilvl w:val="0"/>
          <w:numId w:val="14"/>
        </w:numPr>
      </w:pPr>
      <w:r>
        <w:t>Develop a fellowship program between both agencies as noted in action plan</w:t>
      </w:r>
    </w:p>
    <w:p w14:paraId="7A6F07BD" w14:textId="7DB2AA8E" w:rsidR="00AD3B66" w:rsidRDefault="00AD3B66" w:rsidP="00E34EAF">
      <w:pPr>
        <w:pStyle w:val="ListParagraph"/>
        <w:numPr>
          <w:ilvl w:val="0"/>
          <w:numId w:val="14"/>
        </w:numPr>
      </w:pPr>
      <w:r>
        <w:t xml:space="preserve">Poster forum to be planned for Spring 2020 as noted in the action plan </w:t>
      </w:r>
    </w:p>
    <w:p w14:paraId="3A0420E3" w14:textId="269120C7" w:rsidR="00E53660" w:rsidRDefault="00AD3B66" w:rsidP="00E34EAF">
      <w:pPr>
        <w:pStyle w:val="ListParagraph"/>
        <w:numPr>
          <w:ilvl w:val="0"/>
          <w:numId w:val="14"/>
        </w:numPr>
      </w:pPr>
      <w:r>
        <w:t>Joint p</w:t>
      </w:r>
      <w:r w:rsidR="00E53660">
        <w:t xml:space="preserve">resentations at </w:t>
      </w:r>
      <w:r>
        <w:t xml:space="preserve">a national conference </w:t>
      </w:r>
    </w:p>
    <w:p w14:paraId="659D6E49" w14:textId="75623DF3" w:rsidR="00313B15" w:rsidRDefault="00313B15" w:rsidP="00AD3B66">
      <w:pPr>
        <w:pStyle w:val="ListParagraph"/>
        <w:numPr>
          <w:ilvl w:val="0"/>
          <w:numId w:val="14"/>
        </w:numPr>
      </w:pPr>
      <w:r>
        <w:t>MEZCOPH and PCHD</w:t>
      </w:r>
      <w:r w:rsidR="00AD3B66">
        <w:t xml:space="preserve"> co-teach and undergraduate and/or graduate public health class </w:t>
      </w:r>
    </w:p>
    <w:p w14:paraId="140FE71C" w14:textId="77777777" w:rsidR="00313B15" w:rsidRDefault="00313B15" w:rsidP="00E34EAF">
      <w:pPr>
        <w:pStyle w:val="ListParagraph"/>
        <w:numPr>
          <w:ilvl w:val="0"/>
          <w:numId w:val="14"/>
        </w:numPr>
      </w:pPr>
      <w:r>
        <w:t>Speakers Bureau</w:t>
      </w:r>
      <w:r w:rsidR="00B64A87">
        <w:t xml:space="preserve"> in the Community</w:t>
      </w:r>
    </w:p>
    <w:p w14:paraId="4121C928" w14:textId="77777777" w:rsidR="00E34EAF" w:rsidRDefault="00E34EAF" w:rsidP="00313B15">
      <w:pPr>
        <w:pStyle w:val="ListParagraph"/>
        <w:numPr>
          <w:ilvl w:val="1"/>
          <w:numId w:val="14"/>
        </w:numPr>
      </w:pPr>
      <w:r>
        <w:t>PCHD and MEZCOH deliver joint presentations in the community more frequently</w:t>
      </w:r>
    </w:p>
    <w:p w14:paraId="482ECEE9" w14:textId="77777777" w:rsidR="00313B15" w:rsidRPr="00E34EAF" w:rsidRDefault="00313B15" w:rsidP="00313B15">
      <w:pPr>
        <w:pStyle w:val="ListParagraph"/>
        <w:numPr>
          <w:ilvl w:val="1"/>
          <w:numId w:val="14"/>
        </w:numPr>
      </w:pPr>
      <w:r>
        <w:t>Potential topics : Opioid Addiction, Public Health, Rural Health, climate change</w:t>
      </w:r>
    </w:p>
    <w:sectPr w:rsidR="00313B15" w:rsidRPr="00E34EAF" w:rsidSect="00C03B27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F8038" w14:textId="77777777" w:rsidR="00813F99" w:rsidRDefault="00813F99" w:rsidP="00E64EF8">
      <w:pPr>
        <w:spacing w:after="0" w:line="240" w:lineRule="auto"/>
      </w:pPr>
      <w:r>
        <w:separator/>
      </w:r>
    </w:p>
  </w:endnote>
  <w:endnote w:type="continuationSeparator" w:id="0">
    <w:p w14:paraId="0EA57E5B" w14:textId="77777777" w:rsidR="00813F99" w:rsidRDefault="00813F99" w:rsidP="00E6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7674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9FEBCDA" w14:textId="0B4C5309" w:rsidR="00017748" w:rsidRDefault="0001774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65B" w:rsidRPr="00E3165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C03B27">
          <w:rPr>
            <w:color w:val="7F7F7F" w:themeColor="background1" w:themeShade="7F"/>
            <w:spacing w:val="60"/>
          </w:rPr>
          <w:t>Page</w:t>
        </w:r>
        <w:r w:rsidR="00C03B27">
          <w:rPr>
            <w:color w:val="7F7F7F" w:themeColor="background1" w:themeShade="7F"/>
            <w:spacing w:val="60"/>
          </w:rPr>
          <w:tab/>
        </w:r>
        <w:r w:rsidR="00C03B27">
          <w:rPr>
            <w:color w:val="7F7F7F" w:themeColor="background1" w:themeShade="7F"/>
            <w:spacing w:val="60"/>
          </w:rPr>
          <w:tab/>
          <w:t>8/16</w:t>
        </w:r>
        <w:r>
          <w:rPr>
            <w:color w:val="7F7F7F" w:themeColor="background1" w:themeShade="7F"/>
            <w:spacing w:val="60"/>
          </w:rPr>
          <w:t>/2019</w:t>
        </w:r>
      </w:p>
    </w:sdtContent>
  </w:sdt>
  <w:p w14:paraId="5C9FAAAB" w14:textId="77777777" w:rsidR="00017748" w:rsidRDefault="00017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B1604" w14:textId="77777777" w:rsidR="00813F99" w:rsidRDefault="00813F99" w:rsidP="00E64EF8">
      <w:pPr>
        <w:spacing w:after="0" w:line="240" w:lineRule="auto"/>
      </w:pPr>
      <w:r>
        <w:separator/>
      </w:r>
    </w:p>
  </w:footnote>
  <w:footnote w:type="continuationSeparator" w:id="0">
    <w:p w14:paraId="3AE29F6D" w14:textId="77777777" w:rsidR="00813F99" w:rsidRDefault="00813F99" w:rsidP="00E64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8CE1D" w14:textId="77777777" w:rsidR="00017748" w:rsidRDefault="00813F99">
    <w:pPr>
      <w:pStyle w:val="Header"/>
    </w:pPr>
    <w:r>
      <w:rPr>
        <w:noProof/>
      </w:rPr>
      <w:pict w14:anchorId="79B1B0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909672" o:spid="_x0000_s2050" type="#_x0000_t136" style="position:absolute;margin-left:0;margin-top:0;width:511.2pt;height:306.7pt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ADF47" w14:textId="77777777" w:rsidR="00017748" w:rsidRDefault="00813F99">
    <w:pPr>
      <w:pStyle w:val="Header"/>
    </w:pPr>
    <w:r>
      <w:rPr>
        <w:noProof/>
      </w:rPr>
      <w:pict w14:anchorId="30BEC3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909673" o:spid="_x0000_s2051" type="#_x0000_t136" style="position:absolute;margin-left:0;margin-top:0;width:511.2pt;height:306.7pt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689EC" w14:textId="77777777" w:rsidR="00017748" w:rsidRDefault="00813F99">
    <w:pPr>
      <w:pStyle w:val="Header"/>
    </w:pPr>
    <w:r>
      <w:rPr>
        <w:noProof/>
      </w:rPr>
      <w:pict w14:anchorId="215519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909671" o:spid="_x0000_s2049" type="#_x0000_t136" style="position:absolute;margin-left:0;margin-top:0;width:511.2pt;height:306.7pt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BE8"/>
    <w:multiLevelType w:val="hybridMultilevel"/>
    <w:tmpl w:val="A094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46344"/>
    <w:multiLevelType w:val="hybridMultilevel"/>
    <w:tmpl w:val="CFCC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0F47"/>
    <w:multiLevelType w:val="hybridMultilevel"/>
    <w:tmpl w:val="B5DC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100D6"/>
    <w:multiLevelType w:val="hybridMultilevel"/>
    <w:tmpl w:val="9A820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91534B"/>
    <w:multiLevelType w:val="hybridMultilevel"/>
    <w:tmpl w:val="12E2C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E33C6"/>
    <w:multiLevelType w:val="hybridMultilevel"/>
    <w:tmpl w:val="3362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0173A"/>
    <w:multiLevelType w:val="hybridMultilevel"/>
    <w:tmpl w:val="A44C6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D63E6F"/>
    <w:multiLevelType w:val="hybridMultilevel"/>
    <w:tmpl w:val="8CB2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05EFA"/>
    <w:multiLevelType w:val="hybridMultilevel"/>
    <w:tmpl w:val="BFC6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46F7A"/>
    <w:multiLevelType w:val="hybridMultilevel"/>
    <w:tmpl w:val="C4F43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31D65"/>
    <w:multiLevelType w:val="hybridMultilevel"/>
    <w:tmpl w:val="C82CC7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EE6C3D"/>
    <w:multiLevelType w:val="hybridMultilevel"/>
    <w:tmpl w:val="476E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B63F8"/>
    <w:multiLevelType w:val="hybridMultilevel"/>
    <w:tmpl w:val="DC5C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04984"/>
    <w:multiLevelType w:val="hybridMultilevel"/>
    <w:tmpl w:val="46DA8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5A5C32"/>
    <w:multiLevelType w:val="hybridMultilevel"/>
    <w:tmpl w:val="0ABAE5D2"/>
    <w:lvl w:ilvl="0" w:tplc="9EDCCD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D647D0"/>
    <w:multiLevelType w:val="hybridMultilevel"/>
    <w:tmpl w:val="7CDA4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2D11FC"/>
    <w:multiLevelType w:val="hybridMultilevel"/>
    <w:tmpl w:val="63144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6A32A5"/>
    <w:multiLevelType w:val="hybridMultilevel"/>
    <w:tmpl w:val="4DA6452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4B303DA2"/>
    <w:multiLevelType w:val="hybridMultilevel"/>
    <w:tmpl w:val="4EAE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641C0"/>
    <w:multiLevelType w:val="hybridMultilevel"/>
    <w:tmpl w:val="6C8E1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76077"/>
    <w:multiLevelType w:val="hybridMultilevel"/>
    <w:tmpl w:val="0604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F179A"/>
    <w:multiLevelType w:val="hybridMultilevel"/>
    <w:tmpl w:val="5BF4F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113AF"/>
    <w:multiLevelType w:val="hybridMultilevel"/>
    <w:tmpl w:val="8A626AF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62F7679E"/>
    <w:multiLevelType w:val="hybridMultilevel"/>
    <w:tmpl w:val="C710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9357B"/>
    <w:multiLevelType w:val="hybridMultilevel"/>
    <w:tmpl w:val="5EB2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D0833"/>
    <w:multiLevelType w:val="hybridMultilevel"/>
    <w:tmpl w:val="2BA0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B7146"/>
    <w:multiLevelType w:val="hybridMultilevel"/>
    <w:tmpl w:val="6DFA76CE"/>
    <w:lvl w:ilvl="0" w:tplc="365008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73816"/>
    <w:multiLevelType w:val="hybridMultilevel"/>
    <w:tmpl w:val="C994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37CD5"/>
    <w:multiLevelType w:val="hybridMultilevel"/>
    <w:tmpl w:val="DF22CD94"/>
    <w:lvl w:ilvl="0" w:tplc="550E9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51074"/>
    <w:multiLevelType w:val="hybridMultilevel"/>
    <w:tmpl w:val="D1B2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12C14"/>
    <w:multiLevelType w:val="hybridMultilevel"/>
    <w:tmpl w:val="D85E451A"/>
    <w:lvl w:ilvl="0" w:tplc="3D52D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9"/>
  </w:num>
  <w:num w:numId="3">
    <w:abstractNumId w:val="26"/>
  </w:num>
  <w:num w:numId="4">
    <w:abstractNumId w:val="12"/>
  </w:num>
  <w:num w:numId="5">
    <w:abstractNumId w:val="7"/>
  </w:num>
  <w:num w:numId="6">
    <w:abstractNumId w:val="11"/>
  </w:num>
  <w:num w:numId="7">
    <w:abstractNumId w:val="16"/>
  </w:num>
  <w:num w:numId="8">
    <w:abstractNumId w:val="8"/>
  </w:num>
  <w:num w:numId="9">
    <w:abstractNumId w:val="27"/>
  </w:num>
  <w:num w:numId="10">
    <w:abstractNumId w:val="9"/>
  </w:num>
  <w:num w:numId="11">
    <w:abstractNumId w:val="6"/>
  </w:num>
  <w:num w:numId="12">
    <w:abstractNumId w:val="21"/>
  </w:num>
  <w:num w:numId="13">
    <w:abstractNumId w:val="10"/>
  </w:num>
  <w:num w:numId="14">
    <w:abstractNumId w:val="25"/>
  </w:num>
  <w:num w:numId="15">
    <w:abstractNumId w:val="3"/>
  </w:num>
  <w:num w:numId="16">
    <w:abstractNumId w:val="23"/>
  </w:num>
  <w:num w:numId="17">
    <w:abstractNumId w:val="24"/>
  </w:num>
  <w:num w:numId="18">
    <w:abstractNumId w:val="30"/>
  </w:num>
  <w:num w:numId="19">
    <w:abstractNumId w:val="5"/>
  </w:num>
  <w:num w:numId="20">
    <w:abstractNumId w:val="14"/>
  </w:num>
  <w:num w:numId="21">
    <w:abstractNumId w:val="28"/>
  </w:num>
  <w:num w:numId="22">
    <w:abstractNumId w:val="22"/>
  </w:num>
  <w:num w:numId="23">
    <w:abstractNumId w:val="2"/>
  </w:num>
  <w:num w:numId="24">
    <w:abstractNumId w:val="17"/>
  </w:num>
  <w:num w:numId="25">
    <w:abstractNumId w:val="1"/>
  </w:num>
  <w:num w:numId="26">
    <w:abstractNumId w:val="0"/>
  </w:num>
  <w:num w:numId="27">
    <w:abstractNumId w:val="13"/>
  </w:num>
  <w:num w:numId="28">
    <w:abstractNumId w:val="18"/>
  </w:num>
  <w:num w:numId="29">
    <w:abstractNumId w:val="20"/>
  </w:num>
  <w:num w:numId="30">
    <w:abstractNumId w:val="1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7F"/>
    <w:rsid w:val="000032A5"/>
    <w:rsid w:val="0001690E"/>
    <w:rsid w:val="00016A7A"/>
    <w:rsid w:val="00017515"/>
    <w:rsid w:val="00017748"/>
    <w:rsid w:val="00041EC6"/>
    <w:rsid w:val="0005595B"/>
    <w:rsid w:val="0006617C"/>
    <w:rsid w:val="000968ED"/>
    <w:rsid w:val="000A39DC"/>
    <w:rsid w:val="000C369C"/>
    <w:rsid w:val="00113B75"/>
    <w:rsid w:val="001409E3"/>
    <w:rsid w:val="00173CA1"/>
    <w:rsid w:val="001841FE"/>
    <w:rsid w:val="001A0EF1"/>
    <w:rsid w:val="001A310A"/>
    <w:rsid w:val="001A5E95"/>
    <w:rsid w:val="001B001F"/>
    <w:rsid w:val="001B2899"/>
    <w:rsid w:val="001C4044"/>
    <w:rsid w:val="00240C9B"/>
    <w:rsid w:val="00251BC4"/>
    <w:rsid w:val="00266EB2"/>
    <w:rsid w:val="0027112C"/>
    <w:rsid w:val="002758AD"/>
    <w:rsid w:val="00280C57"/>
    <w:rsid w:val="002B3C2A"/>
    <w:rsid w:val="002D21AE"/>
    <w:rsid w:val="002F2C3C"/>
    <w:rsid w:val="00313B15"/>
    <w:rsid w:val="00331ED6"/>
    <w:rsid w:val="00342859"/>
    <w:rsid w:val="003515CF"/>
    <w:rsid w:val="003858AA"/>
    <w:rsid w:val="00386E9A"/>
    <w:rsid w:val="003A56C3"/>
    <w:rsid w:val="003B1970"/>
    <w:rsid w:val="003F68F6"/>
    <w:rsid w:val="004638DC"/>
    <w:rsid w:val="0048247C"/>
    <w:rsid w:val="00482EB3"/>
    <w:rsid w:val="004F28C1"/>
    <w:rsid w:val="0055357F"/>
    <w:rsid w:val="005622FE"/>
    <w:rsid w:val="005B0DFB"/>
    <w:rsid w:val="005F1037"/>
    <w:rsid w:val="00632C34"/>
    <w:rsid w:val="00677174"/>
    <w:rsid w:val="00686DAF"/>
    <w:rsid w:val="006970E4"/>
    <w:rsid w:val="00697F92"/>
    <w:rsid w:val="00725DEF"/>
    <w:rsid w:val="007428C3"/>
    <w:rsid w:val="007434CB"/>
    <w:rsid w:val="0074614D"/>
    <w:rsid w:val="00754AB3"/>
    <w:rsid w:val="007552FC"/>
    <w:rsid w:val="00756A8E"/>
    <w:rsid w:val="007623C1"/>
    <w:rsid w:val="007A6DE9"/>
    <w:rsid w:val="007C55FE"/>
    <w:rsid w:val="007E6883"/>
    <w:rsid w:val="007F7155"/>
    <w:rsid w:val="008050E5"/>
    <w:rsid w:val="00813F99"/>
    <w:rsid w:val="0085039A"/>
    <w:rsid w:val="00856DBB"/>
    <w:rsid w:val="00871FE6"/>
    <w:rsid w:val="008834A6"/>
    <w:rsid w:val="0091579A"/>
    <w:rsid w:val="0091579D"/>
    <w:rsid w:val="00973281"/>
    <w:rsid w:val="009A47F2"/>
    <w:rsid w:val="009A4D8C"/>
    <w:rsid w:val="009E6809"/>
    <w:rsid w:val="009F2C05"/>
    <w:rsid w:val="00A264BB"/>
    <w:rsid w:val="00A31CFB"/>
    <w:rsid w:val="00A31D55"/>
    <w:rsid w:val="00A4201E"/>
    <w:rsid w:val="00A77083"/>
    <w:rsid w:val="00A916CC"/>
    <w:rsid w:val="00A96EB6"/>
    <w:rsid w:val="00AD3B66"/>
    <w:rsid w:val="00B176AF"/>
    <w:rsid w:val="00B21DFD"/>
    <w:rsid w:val="00B36F15"/>
    <w:rsid w:val="00B37036"/>
    <w:rsid w:val="00B566C4"/>
    <w:rsid w:val="00B64A87"/>
    <w:rsid w:val="00B74D6F"/>
    <w:rsid w:val="00BC669C"/>
    <w:rsid w:val="00BF265C"/>
    <w:rsid w:val="00C03B27"/>
    <w:rsid w:val="00C1375C"/>
    <w:rsid w:val="00C2447A"/>
    <w:rsid w:val="00C62261"/>
    <w:rsid w:val="00C72C69"/>
    <w:rsid w:val="00C82DD7"/>
    <w:rsid w:val="00CB6790"/>
    <w:rsid w:val="00CB7EDE"/>
    <w:rsid w:val="00D1346F"/>
    <w:rsid w:val="00D175E5"/>
    <w:rsid w:val="00D17B1C"/>
    <w:rsid w:val="00D313DD"/>
    <w:rsid w:val="00D35D15"/>
    <w:rsid w:val="00D4755D"/>
    <w:rsid w:val="00D762E5"/>
    <w:rsid w:val="00D80396"/>
    <w:rsid w:val="00DE036F"/>
    <w:rsid w:val="00DE5E1B"/>
    <w:rsid w:val="00E04753"/>
    <w:rsid w:val="00E26193"/>
    <w:rsid w:val="00E3165B"/>
    <w:rsid w:val="00E34EAF"/>
    <w:rsid w:val="00E4212E"/>
    <w:rsid w:val="00E53660"/>
    <w:rsid w:val="00E6064E"/>
    <w:rsid w:val="00E64EF8"/>
    <w:rsid w:val="00E766DF"/>
    <w:rsid w:val="00E77964"/>
    <w:rsid w:val="00EA0211"/>
    <w:rsid w:val="00EB12B6"/>
    <w:rsid w:val="00EC1A86"/>
    <w:rsid w:val="00EC4385"/>
    <w:rsid w:val="00EF5C40"/>
    <w:rsid w:val="00F139B3"/>
    <w:rsid w:val="00F33CAF"/>
    <w:rsid w:val="00F62849"/>
    <w:rsid w:val="00FA5871"/>
    <w:rsid w:val="00F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705E99"/>
  <w15:chartTrackingRefBased/>
  <w15:docId w15:val="{B27EC564-FEF7-444B-A68E-E0718EA2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21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D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35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2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4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421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4D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3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2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28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64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EF8"/>
  </w:style>
  <w:style w:type="paragraph" w:styleId="Footer">
    <w:name w:val="footer"/>
    <w:basedOn w:val="Normal"/>
    <w:link w:val="FooterChar"/>
    <w:uiPriority w:val="99"/>
    <w:unhideWhenUsed/>
    <w:rsid w:val="00E64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sales@email.arizona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38506-4F03-45F8-B545-2986AC26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COPH</Company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Waldron</dc:creator>
  <cp:keywords/>
  <dc:description/>
  <cp:lastModifiedBy>Emily Waldron</cp:lastModifiedBy>
  <cp:revision>2</cp:revision>
  <cp:lastPrinted>2019-08-12T23:43:00Z</cp:lastPrinted>
  <dcterms:created xsi:type="dcterms:W3CDTF">2019-08-22T22:50:00Z</dcterms:created>
  <dcterms:modified xsi:type="dcterms:W3CDTF">2019-08-22T22:50:00Z</dcterms:modified>
</cp:coreProperties>
</file>