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56" w:rsidRPr="00C372BB" w:rsidRDefault="00476256" w:rsidP="00476256">
      <w:pPr>
        <w:pStyle w:val="Title"/>
        <w:jc w:val="left"/>
        <w:rPr>
          <w:rFonts w:ascii="Arial" w:hAnsi="Arial" w:cs="Arial"/>
          <w:sz w:val="22"/>
          <w:szCs w:val="22"/>
        </w:rPr>
      </w:pPr>
    </w:p>
    <w:p w:rsidR="00476256" w:rsidRPr="00C372BB" w:rsidRDefault="00B55281" w:rsidP="00476256">
      <w:pPr>
        <w:pStyle w:val="Title"/>
        <w:rPr>
          <w:rFonts w:ascii="Arial" w:hAnsi="Arial" w:cs="Arial"/>
          <w:sz w:val="22"/>
          <w:szCs w:val="22"/>
        </w:rPr>
      </w:pPr>
      <w:r>
        <w:rPr>
          <w:noProof/>
          <w:color w:val="000000"/>
        </w:rPr>
        <w:drawing>
          <wp:inline distT="0" distB="0" distL="0" distR="0">
            <wp:extent cx="2487168" cy="877824"/>
            <wp:effectExtent l="0" t="0" r="0" b="0"/>
            <wp:docPr id="2" name="Picture 2" descr="cid:image001.png@01CE26F8.2C3C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26F8.2C3C7E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87168" cy="877824"/>
                    </a:xfrm>
                    <a:prstGeom prst="rect">
                      <a:avLst/>
                    </a:prstGeom>
                    <a:noFill/>
                    <a:ln>
                      <a:noFill/>
                    </a:ln>
                  </pic:spPr>
                </pic:pic>
              </a:graphicData>
            </a:graphic>
          </wp:inline>
        </w:drawing>
      </w:r>
    </w:p>
    <w:p w:rsidR="00476256" w:rsidRPr="00C372BB" w:rsidRDefault="00476256" w:rsidP="008F4329">
      <w:pPr>
        <w:pStyle w:val="Title"/>
        <w:rPr>
          <w:rFonts w:ascii="Arial" w:hAnsi="Arial" w:cs="Arial"/>
          <w:sz w:val="22"/>
          <w:szCs w:val="22"/>
        </w:rPr>
      </w:pPr>
    </w:p>
    <w:p w:rsidR="008F4329" w:rsidRPr="00C372BB" w:rsidRDefault="008F4329" w:rsidP="008F4329">
      <w:pPr>
        <w:pStyle w:val="Title"/>
        <w:rPr>
          <w:rFonts w:ascii="Arial" w:hAnsi="Arial" w:cs="Arial"/>
          <w:sz w:val="22"/>
          <w:szCs w:val="22"/>
        </w:rPr>
      </w:pPr>
      <w:r w:rsidRPr="00C372BB">
        <w:rPr>
          <w:rFonts w:ascii="Arial" w:hAnsi="Arial" w:cs="Arial"/>
          <w:sz w:val="22"/>
          <w:szCs w:val="22"/>
        </w:rPr>
        <w:t>Mel and Enid Zuckerman College of Public Health</w:t>
      </w:r>
    </w:p>
    <w:p w:rsidR="008F4329" w:rsidRPr="00C372BB" w:rsidRDefault="008F4329" w:rsidP="008F4329">
      <w:pPr>
        <w:pStyle w:val="Title"/>
        <w:rPr>
          <w:rFonts w:ascii="Arial" w:hAnsi="Arial" w:cs="Arial"/>
          <w:sz w:val="22"/>
          <w:szCs w:val="22"/>
        </w:rPr>
      </w:pPr>
      <w:r w:rsidRPr="00C372BB">
        <w:rPr>
          <w:rFonts w:ascii="Arial" w:hAnsi="Arial" w:cs="Arial"/>
          <w:sz w:val="22"/>
          <w:szCs w:val="22"/>
        </w:rPr>
        <w:t>University of Arizona</w:t>
      </w:r>
    </w:p>
    <w:p w:rsidR="008F4329" w:rsidRPr="00C372BB" w:rsidRDefault="008F4329" w:rsidP="008F4329">
      <w:pPr>
        <w:rPr>
          <w:rFonts w:ascii="Arial" w:hAnsi="Arial" w:cs="Arial"/>
          <w:b/>
          <w:bCs/>
          <w:sz w:val="22"/>
          <w:szCs w:val="22"/>
        </w:rPr>
      </w:pPr>
    </w:p>
    <w:p w:rsidR="008F4329" w:rsidRPr="00C372BB" w:rsidRDefault="008F4329" w:rsidP="008F4329">
      <w:pPr>
        <w:jc w:val="center"/>
        <w:rPr>
          <w:rFonts w:ascii="Arial" w:hAnsi="Arial" w:cs="Arial"/>
          <w:sz w:val="22"/>
          <w:szCs w:val="22"/>
        </w:rPr>
      </w:pPr>
      <w:r w:rsidRPr="00C372BB">
        <w:rPr>
          <w:rFonts w:ascii="Arial" w:hAnsi="Arial" w:cs="Arial"/>
          <w:b/>
          <w:bCs/>
          <w:sz w:val="22"/>
          <w:szCs w:val="22"/>
        </w:rPr>
        <w:t>SYLLABUS</w:t>
      </w:r>
    </w:p>
    <w:p w:rsidR="008F4329" w:rsidRPr="00C372BB" w:rsidRDefault="00D76084" w:rsidP="008F4329">
      <w:pPr>
        <w:jc w:val="center"/>
        <w:rPr>
          <w:rFonts w:ascii="Arial" w:hAnsi="Arial" w:cs="Arial"/>
          <w:sz w:val="22"/>
          <w:szCs w:val="22"/>
        </w:rPr>
      </w:pPr>
      <w:r>
        <w:rPr>
          <w:rFonts w:ascii="Arial" w:hAnsi="Arial" w:cs="Arial"/>
          <w:b/>
          <w:bCs/>
          <w:sz w:val="22"/>
          <w:szCs w:val="22"/>
        </w:rPr>
        <w:t xml:space="preserve">Biostatistics </w:t>
      </w:r>
      <w:r w:rsidR="00B95AE2">
        <w:rPr>
          <w:rFonts w:ascii="Arial" w:hAnsi="Arial" w:cs="Arial"/>
          <w:b/>
          <w:bCs/>
          <w:sz w:val="22"/>
          <w:szCs w:val="22"/>
        </w:rPr>
        <w:t>576B</w:t>
      </w:r>
      <w:r w:rsidR="00206CF2">
        <w:rPr>
          <w:rFonts w:ascii="Arial" w:hAnsi="Arial" w:cs="Arial"/>
          <w:b/>
          <w:bCs/>
          <w:sz w:val="22"/>
          <w:szCs w:val="22"/>
        </w:rPr>
        <w:t xml:space="preserve"> </w:t>
      </w:r>
      <w:r w:rsidR="000376EC">
        <w:rPr>
          <w:rFonts w:ascii="Arial" w:hAnsi="Arial" w:cs="Arial"/>
          <w:b/>
          <w:bCs/>
          <w:sz w:val="22"/>
          <w:szCs w:val="22"/>
        </w:rPr>
        <w:t xml:space="preserve">Biostatistics </w:t>
      </w:r>
      <w:r w:rsidR="00B95AE2">
        <w:rPr>
          <w:rFonts w:ascii="Arial" w:hAnsi="Arial" w:cs="Arial"/>
          <w:b/>
          <w:bCs/>
          <w:sz w:val="22"/>
          <w:szCs w:val="22"/>
        </w:rPr>
        <w:t>for Research</w:t>
      </w:r>
    </w:p>
    <w:p w:rsidR="008F4329" w:rsidRPr="00C372BB" w:rsidRDefault="00436338" w:rsidP="008F4329">
      <w:pPr>
        <w:pStyle w:val="Heading1"/>
        <w:rPr>
          <w:rFonts w:ascii="Arial" w:hAnsi="Arial" w:cs="Arial"/>
          <w:sz w:val="22"/>
          <w:szCs w:val="22"/>
        </w:rPr>
      </w:pPr>
      <w:r>
        <w:rPr>
          <w:rFonts w:ascii="Arial" w:hAnsi="Arial" w:cs="Arial"/>
          <w:sz w:val="22"/>
          <w:szCs w:val="22"/>
        </w:rPr>
        <w:t>SPRING 2019</w:t>
      </w:r>
    </w:p>
    <w:p w:rsidR="008F4329" w:rsidRPr="00C372BB" w:rsidRDefault="008F4329" w:rsidP="008F4329">
      <w:pPr>
        <w:rPr>
          <w:rFonts w:ascii="Arial" w:hAnsi="Arial" w:cs="Arial"/>
          <w:sz w:val="22"/>
          <w:szCs w:val="22"/>
        </w:rPr>
      </w:pPr>
    </w:p>
    <w:p w:rsidR="008F4329" w:rsidRPr="00C372BB" w:rsidRDefault="008F4329" w:rsidP="008F4329">
      <w:pPr>
        <w:rPr>
          <w:rFonts w:ascii="Arial" w:hAnsi="Arial" w:cs="Arial"/>
          <w:sz w:val="22"/>
          <w:szCs w:val="22"/>
        </w:rPr>
      </w:pPr>
      <w:r w:rsidRPr="00C372BB">
        <w:rPr>
          <w:rFonts w:ascii="Arial" w:hAnsi="Arial" w:cs="Arial"/>
          <w:b/>
          <w:bCs/>
          <w:sz w:val="22"/>
          <w:szCs w:val="22"/>
        </w:rPr>
        <w:t>Time</w:t>
      </w:r>
      <w:r w:rsidR="00206CF2">
        <w:rPr>
          <w:rFonts w:ascii="Arial" w:hAnsi="Arial" w:cs="Arial"/>
          <w:sz w:val="22"/>
          <w:szCs w:val="22"/>
        </w:rPr>
        <w:t>:</w:t>
      </w:r>
      <w:r w:rsidR="00206CF2">
        <w:rPr>
          <w:rFonts w:ascii="Arial" w:hAnsi="Arial" w:cs="Arial"/>
          <w:sz w:val="22"/>
          <w:szCs w:val="22"/>
        </w:rPr>
        <w:tab/>
      </w:r>
      <w:r w:rsidR="00206CF2">
        <w:rPr>
          <w:rFonts w:ascii="Arial" w:hAnsi="Arial" w:cs="Arial"/>
          <w:sz w:val="22"/>
          <w:szCs w:val="22"/>
        </w:rPr>
        <w:tab/>
      </w:r>
      <w:r w:rsidR="000376EC">
        <w:rPr>
          <w:rFonts w:ascii="Arial" w:hAnsi="Arial" w:cs="Arial"/>
          <w:sz w:val="22"/>
          <w:szCs w:val="22"/>
        </w:rPr>
        <w:tab/>
      </w:r>
      <w:r w:rsidR="000376EC">
        <w:rPr>
          <w:rFonts w:ascii="Arial" w:hAnsi="Arial" w:cs="Arial"/>
          <w:sz w:val="22"/>
          <w:szCs w:val="22"/>
        </w:rPr>
        <w:tab/>
      </w:r>
      <w:r w:rsidR="00B95AE2">
        <w:rPr>
          <w:rFonts w:ascii="Arial" w:hAnsi="Arial" w:cs="Arial"/>
          <w:sz w:val="22"/>
          <w:szCs w:val="22"/>
        </w:rPr>
        <w:t>Monday and Wednesday 10:30 am – 11:50 am</w:t>
      </w:r>
    </w:p>
    <w:p w:rsidR="008F4329" w:rsidRPr="00C372BB" w:rsidRDefault="008F4329" w:rsidP="008F4329">
      <w:pPr>
        <w:rPr>
          <w:rFonts w:ascii="Arial" w:hAnsi="Arial" w:cs="Arial"/>
          <w:sz w:val="22"/>
          <w:szCs w:val="22"/>
        </w:rPr>
      </w:pPr>
    </w:p>
    <w:p w:rsidR="008F4329" w:rsidRPr="00C372BB" w:rsidRDefault="008F4329" w:rsidP="008F4329">
      <w:pPr>
        <w:rPr>
          <w:rFonts w:ascii="Arial" w:hAnsi="Arial" w:cs="Arial"/>
          <w:sz w:val="22"/>
          <w:szCs w:val="22"/>
        </w:rPr>
      </w:pPr>
      <w:r w:rsidRPr="00C372BB">
        <w:rPr>
          <w:rFonts w:ascii="Arial" w:hAnsi="Arial" w:cs="Arial"/>
          <w:b/>
          <w:bCs/>
          <w:sz w:val="22"/>
          <w:szCs w:val="22"/>
        </w:rPr>
        <w:t>Location</w:t>
      </w:r>
      <w:r w:rsidRPr="00C372BB">
        <w:rPr>
          <w:rFonts w:ascii="Arial" w:hAnsi="Arial" w:cs="Arial"/>
          <w:sz w:val="22"/>
          <w:szCs w:val="22"/>
        </w:rPr>
        <w:t xml:space="preserve">: </w:t>
      </w:r>
      <w:r w:rsidR="000376EC">
        <w:rPr>
          <w:rFonts w:ascii="Arial" w:hAnsi="Arial" w:cs="Arial"/>
          <w:sz w:val="22"/>
          <w:szCs w:val="22"/>
        </w:rPr>
        <w:t xml:space="preserve"> </w:t>
      </w:r>
      <w:r w:rsidR="000376EC">
        <w:rPr>
          <w:rFonts w:ascii="Arial" w:hAnsi="Arial" w:cs="Arial"/>
          <w:sz w:val="22"/>
          <w:szCs w:val="22"/>
        </w:rPr>
        <w:tab/>
      </w:r>
      <w:r w:rsidR="000376EC">
        <w:rPr>
          <w:rFonts w:ascii="Arial" w:hAnsi="Arial" w:cs="Arial"/>
          <w:sz w:val="22"/>
          <w:szCs w:val="22"/>
        </w:rPr>
        <w:tab/>
      </w:r>
      <w:r w:rsidR="000376EC">
        <w:rPr>
          <w:rFonts w:ascii="Arial" w:hAnsi="Arial" w:cs="Arial"/>
          <w:sz w:val="22"/>
          <w:szCs w:val="22"/>
        </w:rPr>
        <w:tab/>
      </w:r>
      <w:r w:rsidR="00B95AE2">
        <w:rPr>
          <w:rFonts w:ascii="Arial" w:hAnsi="Arial" w:cs="Arial"/>
          <w:sz w:val="22"/>
          <w:szCs w:val="22"/>
        </w:rPr>
        <w:t>A114 Drachman Hall</w:t>
      </w:r>
    </w:p>
    <w:p w:rsidR="008F4329" w:rsidRPr="00C372BB" w:rsidRDefault="008F4329" w:rsidP="008F4329">
      <w:pPr>
        <w:rPr>
          <w:rFonts w:ascii="Arial" w:hAnsi="Arial" w:cs="Arial"/>
          <w:sz w:val="22"/>
          <w:szCs w:val="22"/>
        </w:rPr>
      </w:pPr>
    </w:p>
    <w:p w:rsidR="008F4329" w:rsidRDefault="008F4329" w:rsidP="008F4329">
      <w:pPr>
        <w:rPr>
          <w:rFonts w:ascii="Arial" w:hAnsi="Arial" w:cs="Arial"/>
          <w:sz w:val="22"/>
          <w:szCs w:val="22"/>
        </w:rPr>
      </w:pPr>
      <w:r w:rsidRPr="00C372BB">
        <w:rPr>
          <w:rFonts w:ascii="Arial" w:hAnsi="Arial" w:cs="Arial"/>
          <w:b/>
          <w:bCs/>
          <w:sz w:val="22"/>
          <w:szCs w:val="22"/>
        </w:rPr>
        <w:t>Instructor</w:t>
      </w:r>
      <w:r w:rsidRPr="00C372BB">
        <w:rPr>
          <w:rFonts w:ascii="Arial" w:hAnsi="Arial" w:cs="Arial"/>
          <w:sz w:val="22"/>
          <w:szCs w:val="22"/>
        </w:rPr>
        <w:t xml:space="preserve">:  </w:t>
      </w:r>
      <w:r w:rsidR="00206CF2">
        <w:rPr>
          <w:rFonts w:ascii="Arial" w:hAnsi="Arial" w:cs="Arial"/>
          <w:sz w:val="22"/>
          <w:szCs w:val="22"/>
        </w:rPr>
        <w:tab/>
      </w:r>
      <w:r w:rsidR="000376EC">
        <w:rPr>
          <w:rFonts w:ascii="Arial" w:hAnsi="Arial" w:cs="Arial"/>
          <w:sz w:val="22"/>
          <w:szCs w:val="22"/>
        </w:rPr>
        <w:tab/>
      </w:r>
      <w:r w:rsidR="000376EC">
        <w:rPr>
          <w:rFonts w:ascii="Arial" w:hAnsi="Arial" w:cs="Arial"/>
          <w:sz w:val="22"/>
          <w:szCs w:val="22"/>
        </w:rPr>
        <w:tab/>
      </w:r>
      <w:r w:rsidR="00206CF2">
        <w:rPr>
          <w:rFonts w:ascii="Arial" w:hAnsi="Arial" w:cs="Arial"/>
          <w:sz w:val="22"/>
          <w:szCs w:val="22"/>
        </w:rPr>
        <w:t>Denise J. Roe, Dr.P.H.</w:t>
      </w:r>
    </w:p>
    <w:p w:rsidR="00206CF2" w:rsidRDefault="00206CF2" w:rsidP="008F4329">
      <w:pPr>
        <w:rPr>
          <w:rFonts w:ascii="Arial" w:hAnsi="Arial" w:cs="Arial"/>
          <w:sz w:val="22"/>
          <w:szCs w:val="22"/>
        </w:rPr>
      </w:pPr>
      <w:r>
        <w:rPr>
          <w:rFonts w:ascii="Arial" w:hAnsi="Arial" w:cs="Arial"/>
          <w:sz w:val="22"/>
          <w:szCs w:val="22"/>
        </w:rPr>
        <w:tab/>
      </w:r>
      <w:r>
        <w:rPr>
          <w:rFonts w:ascii="Arial" w:hAnsi="Arial" w:cs="Arial"/>
          <w:sz w:val="22"/>
          <w:szCs w:val="22"/>
        </w:rPr>
        <w:tab/>
      </w:r>
      <w:r w:rsidR="000376EC">
        <w:rPr>
          <w:rFonts w:ascii="Arial" w:hAnsi="Arial" w:cs="Arial"/>
          <w:sz w:val="22"/>
          <w:szCs w:val="22"/>
        </w:rPr>
        <w:tab/>
      </w:r>
      <w:r w:rsidR="000376EC">
        <w:rPr>
          <w:rFonts w:ascii="Arial" w:hAnsi="Arial" w:cs="Arial"/>
          <w:sz w:val="22"/>
          <w:szCs w:val="22"/>
        </w:rPr>
        <w:tab/>
      </w:r>
      <w:r>
        <w:rPr>
          <w:rFonts w:ascii="Arial" w:hAnsi="Arial" w:cs="Arial"/>
          <w:sz w:val="22"/>
          <w:szCs w:val="22"/>
        </w:rPr>
        <w:t>Professor, Epidemiology &amp; Biostatistics</w:t>
      </w:r>
    </w:p>
    <w:p w:rsidR="008A64AF" w:rsidRDefault="00206CF2" w:rsidP="008A64AF">
      <w:pPr>
        <w:rPr>
          <w:rFonts w:ascii="Arial" w:hAnsi="Arial" w:cs="Arial"/>
          <w:sz w:val="22"/>
          <w:szCs w:val="22"/>
        </w:rPr>
      </w:pPr>
      <w:r>
        <w:rPr>
          <w:rFonts w:ascii="Arial" w:hAnsi="Arial" w:cs="Arial"/>
          <w:sz w:val="22"/>
          <w:szCs w:val="22"/>
        </w:rPr>
        <w:tab/>
      </w:r>
      <w:r>
        <w:rPr>
          <w:rFonts w:ascii="Arial" w:hAnsi="Arial" w:cs="Arial"/>
          <w:sz w:val="22"/>
          <w:szCs w:val="22"/>
        </w:rPr>
        <w:tab/>
      </w:r>
      <w:r w:rsidR="000376EC">
        <w:rPr>
          <w:rFonts w:ascii="Arial" w:hAnsi="Arial" w:cs="Arial"/>
          <w:sz w:val="22"/>
          <w:szCs w:val="22"/>
        </w:rPr>
        <w:tab/>
      </w:r>
      <w:r w:rsidR="000376EC">
        <w:rPr>
          <w:rFonts w:ascii="Arial" w:hAnsi="Arial" w:cs="Arial"/>
          <w:sz w:val="22"/>
          <w:szCs w:val="22"/>
        </w:rPr>
        <w:tab/>
      </w:r>
      <w:r w:rsidR="008A64AF">
        <w:rPr>
          <w:rFonts w:ascii="Arial" w:hAnsi="Arial" w:cs="Arial"/>
          <w:sz w:val="22"/>
          <w:szCs w:val="22"/>
        </w:rPr>
        <w:t>1933 University of Arizona Cancer Center</w:t>
      </w:r>
    </w:p>
    <w:p w:rsidR="008A64AF" w:rsidRDefault="008A64AF" w:rsidP="008A64A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Telephone:  </w:t>
      </w:r>
      <w:r w:rsidR="00AC58D0">
        <w:rPr>
          <w:rFonts w:ascii="Arial" w:hAnsi="Arial" w:cs="Arial"/>
          <w:sz w:val="22"/>
          <w:szCs w:val="22"/>
        </w:rPr>
        <w:t xml:space="preserve">(520) </w:t>
      </w:r>
      <w:r>
        <w:rPr>
          <w:rFonts w:ascii="Arial" w:hAnsi="Arial" w:cs="Arial"/>
          <w:sz w:val="22"/>
          <w:szCs w:val="22"/>
        </w:rPr>
        <w:t>626-2281</w:t>
      </w:r>
    </w:p>
    <w:p w:rsidR="00DA761F" w:rsidRDefault="00DA761F" w:rsidP="008A64A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9" w:history="1">
        <w:r w:rsidRPr="0004709E">
          <w:rPr>
            <w:rStyle w:val="Hyperlink"/>
            <w:rFonts w:ascii="Arial" w:hAnsi="Arial" w:cs="Arial"/>
            <w:sz w:val="22"/>
            <w:szCs w:val="22"/>
          </w:rPr>
          <w:t>droe@email.arizona.edu</w:t>
        </w:r>
      </w:hyperlink>
    </w:p>
    <w:p w:rsidR="008A64AF" w:rsidRPr="00C372BB" w:rsidRDefault="008A64AF" w:rsidP="008A64AF">
      <w:pPr>
        <w:rPr>
          <w:rFonts w:ascii="Arial" w:hAnsi="Arial" w:cs="Arial"/>
          <w:b/>
          <w:bCs/>
          <w:sz w:val="22"/>
          <w:szCs w:val="22"/>
        </w:rPr>
      </w:pPr>
    </w:p>
    <w:p w:rsidR="008A64AF" w:rsidRDefault="008A64AF" w:rsidP="008A64AF">
      <w:pPr>
        <w:rPr>
          <w:rFonts w:ascii="Arial" w:hAnsi="Arial" w:cs="Arial"/>
          <w:sz w:val="22"/>
          <w:szCs w:val="22"/>
        </w:rPr>
      </w:pPr>
      <w:r w:rsidRPr="00C372BB">
        <w:rPr>
          <w:rFonts w:ascii="Arial" w:hAnsi="Arial" w:cs="Arial"/>
          <w:b/>
          <w:bCs/>
          <w:sz w:val="22"/>
          <w:szCs w:val="22"/>
        </w:rPr>
        <w:t>Office Hours</w:t>
      </w:r>
      <w:r w:rsidR="00D76084">
        <w:rPr>
          <w:rFonts w:ascii="Arial" w:hAnsi="Arial" w:cs="Arial"/>
          <w:sz w:val="22"/>
          <w:szCs w:val="22"/>
        </w:rPr>
        <w:t>:</w:t>
      </w:r>
      <w:r w:rsidR="00D76084">
        <w:rPr>
          <w:rFonts w:ascii="Arial" w:hAnsi="Arial" w:cs="Arial"/>
          <w:sz w:val="22"/>
          <w:szCs w:val="22"/>
        </w:rPr>
        <w:tab/>
      </w:r>
      <w:r w:rsidR="00D76084">
        <w:rPr>
          <w:rFonts w:ascii="Arial" w:hAnsi="Arial" w:cs="Arial"/>
          <w:sz w:val="22"/>
          <w:szCs w:val="22"/>
        </w:rPr>
        <w:tab/>
      </w:r>
      <w:r w:rsidR="00D76084">
        <w:rPr>
          <w:rFonts w:ascii="Arial" w:hAnsi="Arial" w:cs="Arial"/>
          <w:sz w:val="22"/>
          <w:szCs w:val="22"/>
        </w:rPr>
        <w:tab/>
        <w:t>A319</w:t>
      </w:r>
      <w:r>
        <w:rPr>
          <w:rFonts w:ascii="Arial" w:hAnsi="Arial" w:cs="Arial"/>
          <w:sz w:val="22"/>
          <w:szCs w:val="22"/>
        </w:rPr>
        <w:t xml:space="preserve"> Drachman Hall</w:t>
      </w:r>
    </w:p>
    <w:p w:rsidR="008A64AF" w:rsidRDefault="00B95AE2" w:rsidP="008A64AF">
      <w:pPr>
        <w:ind w:left="2160" w:firstLine="720"/>
        <w:rPr>
          <w:rFonts w:ascii="Arial" w:hAnsi="Arial" w:cs="Arial"/>
          <w:sz w:val="22"/>
          <w:szCs w:val="22"/>
        </w:rPr>
      </w:pPr>
      <w:r>
        <w:rPr>
          <w:rFonts w:ascii="Arial" w:hAnsi="Arial" w:cs="Arial"/>
          <w:sz w:val="22"/>
          <w:szCs w:val="22"/>
        </w:rPr>
        <w:t xml:space="preserve">Monday and </w:t>
      </w:r>
      <w:r w:rsidR="00D76084">
        <w:rPr>
          <w:rFonts w:ascii="Arial" w:hAnsi="Arial" w:cs="Arial"/>
          <w:sz w:val="22"/>
          <w:szCs w:val="22"/>
        </w:rPr>
        <w:t>Wednesday 3:00 pm – 4</w:t>
      </w:r>
      <w:r>
        <w:rPr>
          <w:rFonts w:ascii="Arial" w:hAnsi="Arial" w:cs="Arial"/>
          <w:sz w:val="22"/>
          <w:szCs w:val="22"/>
        </w:rPr>
        <w:t>:00 pm</w:t>
      </w:r>
    </w:p>
    <w:p w:rsidR="008A64AF" w:rsidRDefault="008A64AF" w:rsidP="008A64A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8A64AF" w:rsidRDefault="008A64AF" w:rsidP="008A64AF">
      <w:pPr>
        <w:ind w:left="2160" w:firstLine="720"/>
        <w:rPr>
          <w:rFonts w:ascii="Arial" w:hAnsi="Arial" w:cs="Arial"/>
          <w:sz w:val="22"/>
          <w:szCs w:val="22"/>
        </w:rPr>
      </w:pPr>
      <w:r>
        <w:rPr>
          <w:rFonts w:ascii="Arial" w:hAnsi="Arial" w:cs="Arial"/>
          <w:sz w:val="22"/>
          <w:szCs w:val="22"/>
        </w:rPr>
        <w:t>By appointment (email to schedule an appointment):</w:t>
      </w:r>
    </w:p>
    <w:p w:rsidR="008A64AF" w:rsidRDefault="008A64AF" w:rsidP="008A64AF">
      <w:pPr>
        <w:ind w:left="2160" w:firstLine="720"/>
        <w:rPr>
          <w:rFonts w:ascii="Arial" w:hAnsi="Arial" w:cs="Arial"/>
          <w:color w:val="000000" w:themeColor="text1"/>
          <w:sz w:val="22"/>
          <w:szCs w:val="22"/>
        </w:rPr>
      </w:pPr>
      <w:r w:rsidRPr="00C14CB9">
        <w:rPr>
          <w:rFonts w:ascii="Arial" w:hAnsi="Arial" w:cs="Arial"/>
          <w:color w:val="000000" w:themeColor="text1"/>
          <w:sz w:val="22"/>
          <w:szCs w:val="22"/>
        </w:rPr>
        <w:t>Directions</w:t>
      </w:r>
      <w:r>
        <w:rPr>
          <w:rFonts w:ascii="Arial" w:hAnsi="Arial" w:cs="Arial"/>
          <w:color w:val="000000" w:themeColor="text1"/>
          <w:sz w:val="22"/>
          <w:szCs w:val="22"/>
        </w:rPr>
        <w:t xml:space="preserve"> to 1933 University of Arizona Cancer Center</w:t>
      </w:r>
      <w:r w:rsidRPr="00C14CB9">
        <w:rPr>
          <w:rFonts w:ascii="Arial" w:hAnsi="Arial" w:cs="Arial"/>
          <w:color w:val="000000" w:themeColor="text1"/>
          <w:sz w:val="22"/>
          <w:szCs w:val="22"/>
        </w:rPr>
        <w:t>:</w:t>
      </w:r>
    </w:p>
    <w:p w:rsidR="00436338" w:rsidRDefault="00436338" w:rsidP="00436338">
      <w:pPr>
        <w:ind w:left="2160" w:firstLine="720"/>
        <w:rPr>
          <w:rFonts w:ascii="Arial" w:hAnsi="Arial" w:cs="Arial"/>
          <w:color w:val="000000" w:themeColor="text1"/>
          <w:sz w:val="22"/>
          <w:szCs w:val="22"/>
        </w:rPr>
      </w:pPr>
      <w:r w:rsidRPr="00C14CB9">
        <w:rPr>
          <w:rFonts w:ascii="Arial" w:hAnsi="Arial" w:cs="Arial"/>
          <w:color w:val="000000" w:themeColor="text1"/>
          <w:sz w:val="22"/>
          <w:szCs w:val="22"/>
        </w:rPr>
        <w:t xml:space="preserve">Enter the Cancer Center using the doors </w:t>
      </w:r>
      <w:r>
        <w:rPr>
          <w:rFonts w:ascii="Arial" w:hAnsi="Arial" w:cs="Arial"/>
          <w:color w:val="000000" w:themeColor="text1"/>
          <w:sz w:val="22"/>
          <w:szCs w:val="22"/>
        </w:rPr>
        <w:t>closest to BUMC</w:t>
      </w:r>
    </w:p>
    <w:p w:rsidR="00436338" w:rsidRPr="00C14CB9" w:rsidRDefault="00436338" w:rsidP="00436338">
      <w:pPr>
        <w:ind w:left="2160" w:firstLine="720"/>
        <w:rPr>
          <w:rFonts w:ascii="Arial" w:hAnsi="Arial" w:cs="Arial"/>
          <w:color w:val="000000" w:themeColor="text1"/>
          <w:sz w:val="22"/>
          <w:szCs w:val="22"/>
        </w:rPr>
      </w:pPr>
      <w:r>
        <w:rPr>
          <w:rFonts w:ascii="Arial" w:hAnsi="Arial" w:cs="Arial"/>
          <w:color w:val="000000" w:themeColor="text1"/>
          <w:sz w:val="22"/>
          <w:szCs w:val="22"/>
        </w:rPr>
        <w:t>(south-west</w:t>
      </w:r>
      <w:r w:rsidRPr="00C14CB9">
        <w:rPr>
          <w:rFonts w:ascii="Arial" w:hAnsi="Arial" w:cs="Arial"/>
          <w:color w:val="000000" w:themeColor="text1"/>
          <w:sz w:val="22"/>
          <w:szCs w:val="22"/>
        </w:rPr>
        <w:t xml:space="preserve"> corner of the building)</w:t>
      </w:r>
    </w:p>
    <w:p w:rsidR="00436338" w:rsidRDefault="00436338" w:rsidP="00436338">
      <w:pPr>
        <w:ind w:left="2160" w:firstLine="720"/>
        <w:rPr>
          <w:rFonts w:ascii="Arial" w:hAnsi="Arial" w:cs="Arial"/>
          <w:color w:val="000000" w:themeColor="text1"/>
          <w:sz w:val="22"/>
          <w:szCs w:val="22"/>
        </w:rPr>
      </w:pPr>
      <w:r>
        <w:rPr>
          <w:rFonts w:ascii="Arial" w:hAnsi="Arial" w:cs="Arial"/>
          <w:color w:val="000000" w:themeColor="text1"/>
          <w:sz w:val="22"/>
          <w:szCs w:val="22"/>
        </w:rPr>
        <w:t>At the end of the hallway turn left</w:t>
      </w:r>
    </w:p>
    <w:p w:rsidR="00436338" w:rsidRDefault="00436338" w:rsidP="00436338">
      <w:pPr>
        <w:ind w:left="2160" w:firstLine="720"/>
        <w:rPr>
          <w:rFonts w:ascii="Arial" w:hAnsi="Arial" w:cs="Arial"/>
          <w:color w:val="000000" w:themeColor="text1"/>
          <w:sz w:val="22"/>
          <w:szCs w:val="22"/>
        </w:rPr>
      </w:pPr>
      <w:r w:rsidRPr="00C14CB9">
        <w:rPr>
          <w:rFonts w:ascii="Arial" w:hAnsi="Arial" w:cs="Arial"/>
          <w:color w:val="000000" w:themeColor="text1"/>
          <w:sz w:val="22"/>
          <w:szCs w:val="22"/>
        </w:rPr>
        <w:t xml:space="preserve">Take the stairwell </w:t>
      </w:r>
      <w:r>
        <w:rPr>
          <w:rFonts w:ascii="Arial" w:hAnsi="Arial" w:cs="Arial"/>
          <w:color w:val="000000" w:themeColor="text1"/>
          <w:sz w:val="22"/>
          <w:szCs w:val="22"/>
        </w:rPr>
        <w:t xml:space="preserve">on the right </w:t>
      </w:r>
      <w:r w:rsidRPr="00C14CB9">
        <w:rPr>
          <w:rFonts w:ascii="Arial" w:hAnsi="Arial" w:cs="Arial"/>
          <w:color w:val="000000" w:themeColor="text1"/>
          <w:sz w:val="22"/>
          <w:szCs w:val="22"/>
        </w:rPr>
        <w:t>down to the first floor</w:t>
      </w:r>
    </w:p>
    <w:p w:rsidR="00436338" w:rsidRPr="00C14CB9" w:rsidRDefault="00436338" w:rsidP="00436338">
      <w:pPr>
        <w:ind w:left="2160" w:firstLine="720"/>
        <w:rPr>
          <w:rFonts w:ascii="Arial" w:hAnsi="Arial" w:cs="Arial"/>
          <w:color w:val="000000" w:themeColor="text1"/>
          <w:sz w:val="22"/>
          <w:szCs w:val="22"/>
        </w:rPr>
      </w:pPr>
      <w:r>
        <w:rPr>
          <w:rFonts w:ascii="Arial" w:hAnsi="Arial" w:cs="Arial"/>
          <w:color w:val="000000" w:themeColor="text1"/>
          <w:sz w:val="22"/>
          <w:szCs w:val="22"/>
        </w:rPr>
        <w:t>Exit the stairwell and turn left</w:t>
      </w:r>
    </w:p>
    <w:p w:rsidR="00436338" w:rsidRPr="00C14CB9" w:rsidRDefault="00436338" w:rsidP="00436338">
      <w:pPr>
        <w:ind w:left="2160" w:firstLine="720"/>
        <w:rPr>
          <w:rFonts w:ascii="Arial" w:hAnsi="Arial" w:cs="Arial"/>
          <w:color w:val="000000" w:themeColor="text1"/>
          <w:sz w:val="22"/>
          <w:szCs w:val="22"/>
        </w:rPr>
      </w:pPr>
      <w:r>
        <w:rPr>
          <w:rFonts w:ascii="Arial" w:hAnsi="Arial" w:cs="Arial"/>
          <w:color w:val="000000" w:themeColor="text1"/>
          <w:sz w:val="22"/>
          <w:szCs w:val="22"/>
        </w:rPr>
        <w:t>Take the first right</w:t>
      </w:r>
    </w:p>
    <w:p w:rsidR="00436338" w:rsidRPr="00C14CB9" w:rsidRDefault="00436338" w:rsidP="00436338">
      <w:pPr>
        <w:ind w:left="2160" w:firstLine="720"/>
        <w:rPr>
          <w:rFonts w:ascii="Arial" w:hAnsi="Arial" w:cs="Arial"/>
          <w:color w:val="000000" w:themeColor="text1"/>
          <w:sz w:val="22"/>
          <w:szCs w:val="22"/>
        </w:rPr>
      </w:pPr>
      <w:r w:rsidRPr="00C14CB9">
        <w:rPr>
          <w:rFonts w:ascii="Arial" w:hAnsi="Arial" w:cs="Arial"/>
          <w:color w:val="000000" w:themeColor="text1"/>
          <w:sz w:val="22"/>
          <w:szCs w:val="22"/>
        </w:rPr>
        <w:t>Follow the signs to the Biometry Shared Service</w:t>
      </w:r>
    </w:p>
    <w:p w:rsidR="00436338" w:rsidRPr="00C14CB9" w:rsidRDefault="00436338" w:rsidP="00436338">
      <w:pPr>
        <w:ind w:left="2160" w:firstLine="720"/>
        <w:rPr>
          <w:rFonts w:ascii="Arial" w:hAnsi="Arial" w:cs="Arial"/>
          <w:sz w:val="22"/>
          <w:szCs w:val="22"/>
        </w:rPr>
      </w:pPr>
      <w:r w:rsidRPr="00C14CB9">
        <w:rPr>
          <w:rFonts w:ascii="Arial" w:hAnsi="Arial" w:cs="Arial"/>
          <w:color w:val="000000" w:themeColor="text1"/>
          <w:sz w:val="22"/>
          <w:szCs w:val="22"/>
        </w:rPr>
        <w:t>My office is the next to last door on the right</w:t>
      </w:r>
    </w:p>
    <w:p w:rsidR="00436338" w:rsidRDefault="00436338" w:rsidP="008A64AF">
      <w:pPr>
        <w:ind w:left="2160" w:firstLine="720"/>
        <w:rPr>
          <w:rFonts w:ascii="Arial" w:hAnsi="Arial" w:cs="Arial"/>
          <w:color w:val="000000" w:themeColor="text1"/>
          <w:sz w:val="22"/>
          <w:szCs w:val="22"/>
        </w:rPr>
      </w:pPr>
    </w:p>
    <w:p w:rsidR="000376EC" w:rsidRDefault="00AC58D0" w:rsidP="008F4329">
      <w:pPr>
        <w:rPr>
          <w:rFonts w:ascii="Arial" w:hAnsi="Arial" w:cs="Arial"/>
          <w:sz w:val="22"/>
          <w:szCs w:val="22"/>
        </w:rPr>
      </w:pPr>
      <w:r>
        <w:rPr>
          <w:rFonts w:ascii="Arial" w:hAnsi="Arial" w:cs="Arial"/>
          <w:b/>
          <w:sz w:val="22"/>
          <w:szCs w:val="22"/>
        </w:rPr>
        <w:t>Teaching Assistant</w:t>
      </w:r>
      <w:r w:rsidR="000376EC">
        <w:rPr>
          <w:rFonts w:ascii="Arial" w:hAnsi="Arial" w:cs="Arial"/>
          <w:b/>
          <w:sz w:val="22"/>
          <w:szCs w:val="22"/>
        </w:rPr>
        <w:t>:</w:t>
      </w:r>
      <w:r w:rsidR="000376EC">
        <w:rPr>
          <w:rFonts w:ascii="Arial" w:hAnsi="Arial" w:cs="Arial"/>
          <w:b/>
          <w:sz w:val="22"/>
          <w:szCs w:val="22"/>
        </w:rPr>
        <w:tab/>
      </w:r>
      <w:r>
        <w:rPr>
          <w:rFonts w:ascii="Arial" w:hAnsi="Arial" w:cs="Arial"/>
          <w:b/>
          <w:sz w:val="22"/>
          <w:szCs w:val="22"/>
        </w:rPr>
        <w:tab/>
      </w:r>
      <w:r w:rsidR="00D76084">
        <w:rPr>
          <w:rFonts w:ascii="Arial" w:hAnsi="Arial" w:cs="Arial"/>
          <w:sz w:val="22"/>
          <w:szCs w:val="22"/>
        </w:rPr>
        <w:t>Amber Koslucher</w:t>
      </w:r>
      <w:r w:rsidR="000376EC">
        <w:rPr>
          <w:rFonts w:ascii="Arial" w:hAnsi="Arial" w:cs="Arial"/>
          <w:sz w:val="22"/>
          <w:szCs w:val="22"/>
        </w:rPr>
        <w:tab/>
      </w:r>
      <w:r w:rsidR="00DA761F">
        <w:rPr>
          <w:rFonts w:ascii="Arial" w:hAnsi="Arial" w:cs="Arial"/>
          <w:sz w:val="22"/>
          <w:szCs w:val="22"/>
        </w:rPr>
        <w:tab/>
      </w:r>
      <w:hyperlink r:id="rId10" w:history="1">
        <w:r w:rsidR="00D76084" w:rsidRPr="006B53C6">
          <w:rPr>
            <w:rStyle w:val="Hyperlink"/>
            <w:rFonts w:ascii="Arial" w:hAnsi="Arial" w:cs="Arial"/>
            <w:sz w:val="22"/>
            <w:szCs w:val="22"/>
          </w:rPr>
          <w:t>akoslucher@email.arizona.edu</w:t>
        </w:r>
      </w:hyperlink>
    </w:p>
    <w:p w:rsidR="000376EC" w:rsidRDefault="000376EC" w:rsidP="008F4329">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C58D0" w:rsidRPr="009D59F3" w:rsidRDefault="002841C8" w:rsidP="00AC58D0">
      <w:pPr>
        <w:rPr>
          <w:rFonts w:ascii="Arial" w:hAnsi="Arial" w:cs="Arial"/>
          <w:sz w:val="22"/>
          <w:szCs w:val="22"/>
        </w:rPr>
      </w:pPr>
      <w:r w:rsidRPr="00C372BB">
        <w:rPr>
          <w:rFonts w:ascii="Arial" w:hAnsi="Arial" w:cs="Arial"/>
          <w:b/>
          <w:bCs/>
          <w:sz w:val="22"/>
          <w:szCs w:val="22"/>
        </w:rPr>
        <w:t>TA Office Hours</w:t>
      </w:r>
      <w:r w:rsidRPr="00C372BB">
        <w:rPr>
          <w:rFonts w:ascii="Arial" w:hAnsi="Arial" w:cs="Arial"/>
          <w:sz w:val="22"/>
          <w:szCs w:val="22"/>
        </w:rPr>
        <w:t xml:space="preserve">:  </w:t>
      </w:r>
      <w:r w:rsidR="00AC58D0">
        <w:rPr>
          <w:rFonts w:ascii="Arial" w:hAnsi="Arial" w:cs="Arial"/>
          <w:b/>
          <w:bCs/>
          <w:sz w:val="22"/>
          <w:szCs w:val="22"/>
        </w:rPr>
        <w:tab/>
      </w:r>
      <w:r w:rsidR="00AC58D0">
        <w:rPr>
          <w:rFonts w:ascii="Arial" w:hAnsi="Arial" w:cs="Arial"/>
          <w:b/>
          <w:bCs/>
          <w:sz w:val="22"/>
          <w:szCs w:val="22"/>
        </w:rPr>
        <w:tab/>
      </w:r>
      <w:r w:rsidR="00AC58D0" w:rsidRPr="009D59F3">
        <w:rPr>
          <w:rFonts w:ascii="Arial" w:hAnsi="Arial" w:cs="Arial"/>
          <w:bCs/>
          <w:sz w:val="22"/>
          <w:szCs w:val="22"/>
        </w:rPr>
        <w:t xml:space="preserve">Monday </w:t>
      </w:r>
      <w:r w:rsidR="00436338">
        <w:rPr>
          <w:rFonts w:ascii="Arial" w:hAnsi="Arial" w:cs="Arial"/>
          <w:sz w:val="22"/>
          <w:szCs w:val="22"/>
        </w:rPr>
        <w:t>Noon – 1</w:t>
      </w:r>
      <w:r w:rsidR="009D59F3">
        <w:rPr>
          <w:rFonts w:ascii="Arial" w:hAnsi="Arial" w:cs="Arial"/>
          <w:sz w:val="22"/>
          <w:szCs w:val="22"/>
        </w:rPr>
        <w:t>:00 pm (</w:t>
      </w:r>
      <w:r w:rsidR="00AC58D0" w:rsidRPr="009D59F3">
        <w:rPr>
          <w:rFonts w:ascii="Arial" w:hAnsi="Arial" w:cs="Arial"/>
          <w:sz w:val="22"/>
          <w:szCs w:val="22"/>
        </w:rPr>
        <w:t>A319</w:t>
      </w:r>
      <w:r w:rsidR="009D59F3">
        <w:rPr>
          <w:rFonts w:ascii="Arial" w:hAnsi="Arial" w:cs="Arial"/>
          <w:sz w:val="22"/>
          <w:szCs w:val="22"/>
        </w:rPr>
        <w:t xml:space="preserve"> Drachman Hall</w:t>
      </w:r>
      <w:r w:rsidR="00AC58D0" w:rsidRPr="009D59F3">
        <w:rPr>
          <w:rFonts w:ascii="Arial" w:hAnsi="Arial" w:cs="Arial"/>
          <w:sz w:val="22"/>
          <w:szCs w:val="22"/>
        </w:rPr>
        <w:t>)</w:t>
      </w:r>
    </w:p>
    <w:p w:rsidR="00AC58D0" w:rsidRDefault="00AC58D0" w:rsidP="00AC58D0">
      <w:pPr>
        <w:rPr>
          <w:rFonts w:ascii="Arial" w:hAnsi="Arial" w:cs="Arial"/>
          <w:sz w:val="22"/>
          <w:szCs w:val="22"/>
        </w:rPr>
      </w:pPr>
      <w:r w:rsidRPr="009D59F3">
        <w:rPr>
          <w:rFonts w:ascii="Arial" w:hAnsi="Arial" w:cs="Arial"/>
          <w:sz w:val="22"/>
          <w:szCs w:val="22"/>
        </w:rPr>
        <w:tab/>
      </w:r>
      <w:r w:rsidRPr="009D59F3">
        <w:rPr>
          <w:rFonts w:ascii="Arial" w:hAnsi="Arial" w:cs="Arial"/>
          <w:sz w:val="22"/>
          <w:szCs w:val="22"/>
        </w:rPr>
        <w:tab/>
      </w:r>
      <w:r w:rsidRPr="009D59F3">
        <w:rPr>
          <w:rFonts w:ascii="Arial" w:hAnsi="Arial" w:cs="Arial"/>
          <w:sz w:val="22"/>
          <w:szCs w:val="22"/>
        </w:rPr>
        <w:tab/>
      </w:r>
      <w:r w:rsidRPr="009D59F3">
        <w:rPr>
          <w:rFonts w:ascii="Arial" w:hAnsi="Arial" w:cs="Arial"/>
          <w:sz w:val="22"/>
          <w:szCs w:val="22"/>
        </w:rPr>
        <w:tab/>
        <w:t>Tuesd</w:t>
      </w:r>
      <w:r w:rsidR="009D59F3" w:rsidRPr="009D59F3">
        <w:rPr>
          <w:rFonts w:ascii="Arial" w:hAnsi="Arial" w:cs="Arial"/>
          <w:sz w:val="22"/>
          <w:szCs w:val="22"/>
        </w:rPr>
        <w:t>ay 7</w:t>
      </w:r>
      <w:r w:rsidR="009D59F3">
        <w:rPr>
          <w:rFonts w:ascii="Arial" w:hAnsi="Arial" w:cs="Arial"/>
          <w:sz w:val="22"/>
          <w:szCs w:val="22"/>
        </w:rPr>
        <w:t>:00</w:t>
      </w:r>
      <w:r w:rsidR="009D59F3" w:rsidRPr="009D59F3">
        <w:rPr>
          <w:rFonts w:ascii="Arial" w:hAnsi="Arial" w:cs="Arial"/>
          <w:sz w:val="22"/>
          <w:szCs w:val="22"/>
        </w:rPr>
        <w:t xml:space="preserve"> pm – 9</w:t>
      </w:r>
      <w:r w:rsidR="009D59F3">
        <w:rPr>
          <w:rFonts w:ascii="Arial" w:hAnsi="Arial" w:cs="Arial"/>
          <w:sz w:val="22"/>
          <w:szCs w:val="22"/>
        </w:rPr>
        <w:t>:00</w:t>
      </w:r>
      <w:r w:rsidR="00DA761F" w:rsidRPr="009D59F3">
        <w:rPr>
          <w:rFonts w:ascii="Arial" w:hAnsi="Arial" w:cs="Arial"/>
          <w:sz w:val="22"/>
          <w:szCs w:val="22"/>
        </w:rPr>
        <w:t xml:space="preserve"> pm (Online</w:t>
      </w:r>
      <w:r w:rsidRPr="009D59F3">
        <w:rPr>
          <w:rFonts w:ascii="Arial" w:hAnsi="Arial" w:cs="Arial"/>
          <w:sz w:val="22"/>
          <w:szCs w:val="22"/>
        </w:rPr>
        <w:t>)</w:t>
      </w:r>
    </w:p>
    <w:p w:rsidR="002841C8" w:rsidRDefault="002841C8" w:rsidP="002841C8">
      <w:pPr>
        <w:rPr>
          <w:rFonts w:ascii="Arial" w:hAnsi="Arial" w:cs="Arial"/>
          <w:sz w:val="22"/>
          <w:szCs w:val="22"/>
        </w:rPr>
      </w:pPr>
    </w:p>
    <w:p w:rsidR="00BE16C2" w:rsidRPr="00E23307" w:rsidRDefault="00BE16C2" w:rsidP="00BE16C2">
      <w:pPr>
        <w:rPr>
          <w:rFonts w:ascii="Arial" w:hAnsi="Arial" w:cs="Arial"/>
          <w:b/>
          <w:bCs/>
          <w:color w:val="000000"/>
          <w:sz w:val="22"/>
          <w:szCs w:val="22"/>
        </w:rPr>
      </w:pPr>
      <w:r w:rsidRPr="0018145E">
        <w:rPr>
          <w:rFonts w:ascii="Arial" w:hAnsi="Arial" w:cs="Arial"/>
          <w:b/>
          <w:bCs/>
          <w:color w:val="000000" w:themeColor="text1"/>
          <w:sz w:val="22"/>
          <w:szCs w:val="22"/>
        </w:rPr>
        <w:t>Catalog Description</w:t>
      </w:r>
      <w:r>
        <w:rPr>
          <w:rFonts w:ascii="Arial" w:hAnsi="Arial" w:cs="Arial"/>
          <w:bCs/>
          <w:color w:val="000000" w:themeColor="text1"/>
          <w:sz w:val="22"/>
          <w:szCs w:val="22"/>
        </w:rPr>
        <w:t xml:space="preserve">:  </w:t>
      </w:r>
      <w:r w:rsidRPr="00E23307">
        <w:rPr>
          <w:rStyle w:val="pslongeditbox"/>
          <w:rFonts w:ascii="Arial" w:hAnsi="Arial" w:cs="Arial"/>
          <w:color w:val="000000"/>
          <w:sz w:val="22"/>
          <w:szCs w:val="22"/>
        </w:rPr>
        <w:t>Descriptive statistics and statistical inference relevant to biomedical research, including data analysis, regression and correlation analysis, analysis of variance, survi</w:t>
      </w:r>
      <w:r>
        <w:rPr>
          <w:rStyle w:val="pslongeditbox"/>
          <w:rFonts w:ascii="Arial" w:hAnsi="Arial" w:cs="Arial"/>
          <w:color w:val="000000"/>
          <w:sz w:val="22"/>
          <w:szCs w:val="22"/>
        </w:rPr>
        <w:t xml:space="preserve">val analysis, </w:t>
      </w:r>
      <w:r w:rsidRPr="00E23307">
        <w:rPr>
          <w:rStyle w:val="pslongeditbox"/>
          <w:rFonts w:ascii="Arial" w:hAnsi="Arial" w:cs="Arial"/>
          <w:color w:val="000000"/>
          <w:sz w:val="22"/>
          <w:szCs w:val="22"/>
        </w:rPr>
        <w:t>statistical methods for epidemiology and statistical evaluation of clinical literature.</w:t>
      </w:r>
    </w:p>
    <w:p w:rsidR="00BE16C2" w:rsidRDefault="00BE16C2" w:rsidP="002841C8">
      <w:pPr>
        <w:rPr>
          <w:rFonts w:ascii="Arial" w:hAnsi="Arial" w:cs="Arial"/>
          <w:sz w:val="22"/>
          <w:szCs w:val="22"/>
        </w:rPr>
      </w:pPr>
    </w:p>
    <w:p w:rsidR="00150E32" w:rsidRDefault="00BE16C2" w:rsidP="00150E32">
      <w:pPr>
        <w:rPr>
          <w:rFonts w:ascii="Arial" w:hAnsi="Arial" w:cs="Arial"/>
          <w:color w:val="000000" w:themeColor="text1"/>
          <w:sz w:val="22"/>
          <w:szCs w:val="22"/>
        </w:rPr>
      </w:pPr>
      <w:r>
        <w:rPr>
          <w:rFonts w:ascii="Arial" w:hAnsi="Arial" w:cs="Arial"/>
          <w:b/>
          <w:color w:val="000000" w:themeColor="text1"/>
          <w:sz w:val="22"/>
          <w:szCs w:val="22"/>
        </w:rPr>
        <w:lastRenderedPageBreak/>
        <w:t xml:space="preserve">Course Description:  </w:t>
      </w:r>
      <w:r w:rsidR="00150E32">
        <w:rPr>
          <w:rFonts w:ascii="Arial" w:hAnsi="Arial" w:cs="Arial"/>
          <w:color w:val="000000" w:themeColor="text1"/>
          <w:sz w:val="22"/>
          <w:szCs w:val="22"/>
        </w:rPr>
        <w:t>An intermediate course in biostatistical methods and their application in epidemiology and public health.  This course covers linear regression analysis, logistic regression analysis, time-to-event (survival) analysis, and study design.</w:t>
      </w:r>
    </w:p>
    <w:p w:rsidR="00436338" w:rsidRDefault="00436338" w:rsidP="00150E32">
      <w:pPr>
        <w:rPr>
          <w:rFonts w:ascii="Arial" w:hAnsi="Arial" w:cs="Arial"/>
          <w:b/>
          <w:bCs/>
          <w:sz w:val="22"/>
          <w:szCs w:val="22"/>
        </w:rPr>
      </w:pPr>
    </w:p>
    <w:p w:rsidR="00150E32" w:rsidRDefault="00150E32" w:rsidP="00150E32">
      <w:pPr>
        <w:rPr>
          <w:rFonts w:ascii="Arial" w:hAnsi="Arial" w:cs="Arial"/>
          <w:b/>
          <w:bCs/>
          <w:sz w:val="22"/>
          <w:szCs w:val="22"/>
        </w:rPr>
      </w:pPr>
      <w:r w:rsidRPr="00C372BB">
        <w:rPr>
          <w:rFonts w:ascii="Arial" w:hAnsi="Arial" w:cs="Arial"/>
          <w:b/>
          <w:bCs/>
          <w:sz w:val="22"/>
          <w:szCs w:val="22"/>
        </w:rPr>
        <w:t>Course Prerequisites</w:t>
      </w:r>
    </w:p>
    <w:p w:rsidR="00150E32" w:rsidRDefault="00150E32" w:rsidP="00150E32">
      <w:pPr>
        <w:rPr>
          <w:rFonts w:ascii="Arial" w:hAnsi="Arial" w:cs="Arial"/>
          <w:b/>
          <w:bCs/>
          <w:sz w:val="22"/>
          <w:szCs w:val="22"/>
        </w:rPr>
      </w:pPr>
    </w:p>
    <w:p w:rsidR="00150E32" w:rsidRDefault="00150E32" w:rsidP="00150E32">
      <w:pPr>
        <w:rPr>
          <w:rFonts w:ascii="Arial" w:hAnsi="Arial" w:cs="Arial"/>
          <w:bCs/>
          <w:sz w:val="22"/>
          <w:szCs w:val="22"/>
        </w:rPr>
      </w:pPr>
      <w:r>
        <w:rPr>
          <w:rFonts w:ascii="Arial" w:hAnsi="Arial" w:cs="Arial"/>
          <w:bCs/>
          <w:sz w:val="22"/>
          <w:szCs w:val="22"/>
        </w:rPr>
        <w:t>Biostat</w:t>
      </w:r>
      <w:r w:rsidR="00F36C05">
        <w:rPr>
          <w:rFonts w:ascii="Arial" w:hAnsi="Arial" w:cs="Arial"/>
          <w:bCs/>
          <w:sz w:val="22"/>
          <w:szCs w:val="22"/>
        </w:rPr>
        <w:t>istics:</w:t>
      </w:r>
      <w:r w:rsidR="00F36C05">
        <w:rPr>
          <w:rFonts w:ascii="Arial" w:hAnsi="Arial" w:cs="Arial"/>
          <w:bCs/>
          <w:sz w:val="22"/>
          <w:szCs w:val="22"/>
        </w:rPr>
        <w:tab/>
      </w:r>
      <w:r w:rsidR="00F36C05">
        <w:rPr>
          <w:rFonts w:ascii="Arial" w:hAnsi="Arial" w:cs="Arial"/>
          <w:bCs/>
          <w:sz w:val="22"/>
          <w:szCs w:val="22"/>
        </w:rPr>
        <w:tab/>
        <w:t xml:space="preserve">Biostatistics </w:t>
      </w:r>
      <w:r>
        <w:rPr>
          <w:rFonts w:ascii="Arial" w:hAnsi="Arial" w:cs="Arial"/>
          <w:bCs/>
          <w:sz w:val="22"/>
          <w:szCs w:val="22"/>
        </w:rPr>
        <w:t>576A (Introduction to Biostatistics)</w:t>
      </w:r>
    </w:p>
    <w:p w:rsidR="00F36C05" w:rsidRPr="006E40CB" w:rsidRDefault="00F36C05" w:rsidP="006E40CB">
      <w:pPr>
        <w:ind w:left="2160" w:hanging="2160"/>
        <w:rPr>
          <w:rFonts w:ascii="Arial" w:hAnsi="Arial" w:cs="Arial"/>
          <w:bCs/>
          <w:i/>
          <w:sz w:val="22"/>
          <w:szCs w:val="22"/>
        </w:rPr>
      </w:pPr>
      <w:r>
        <w:rPr>
          <w:rFonts w:ascii="Arial" w:hAnsi="Arial" w:cs="Arial"/>
          <w:bCs/>
          <w:sz w:val="22"/>
          <w:szCs w:val="22"/>
        </w:rPr>
        <w:tab/>
      </w:r>
      <w:r w:rsidRPr="006E40CB">
        <w:rPr>
          <w:rFonts w:ascii="Arial" w:hAnsi="Arial" w:cs="Arial"/>
          <w:bCs/>
          <w:i/>
          <w:sz w:val="22"/>
          <w:szCs w:val="22"/>
        </w:rPr>
        <w:t>Note:  If you did not take Biostatistics 576A at UA please see me to make sure that you have the necessary prerequisites for the course</w:t>
      </w:r>
    </w:p>
    <w:p w:rsidR="00150E32" w:rsidRDefault="00150E32" w:rsidP="00150E32">
      <w:pPr>
        <w:rPr>
          <w:rFonts w:ascii="Arial" w:hAnsi="Arial" w:cs="Arial"/>
          <w:bCs/>
          <w:sz w:val="22"/>
          <w:szCs w:val="22"/>
        </w:rPr>
      </w:pPr>
      <w:r>
        <w:rPr>
          <w:rFonts w:ascii="Arial" w:hAnsi="Arial" w:cs="Arial"/>
          <w:bCs/>
          <w:sz w:val="22"/>
          <w:szCs w:val="22"/>
        </w:rPr>
        <w:t>Epidemiology:</w:t>
      </w:r>
      <w:r>
        <w:rPr>
          <w:rFonts w:ascii="Arial" w:hAnsi="Arial" w:cs="Arial"/>
          <w:bCs/>
          <w:sz w:val="22"/>
          <w:szCs w:val="22"/>
        </w:rPr>
        <w:tab/>
      </w:r>
      <w:r>
        <w:rPr>
          <w:rFonts w:ascii="Arial" w:hAnsi="Arial" w:cs="Arial"/>
          <w:bCs/>
          <w:sz w:val="22"/>
          <w:szCs w:val="22"/>
        </w:rPr>
        <w:tab/>
        <w:t>Epidemiology 573A (Basic Principles in Epidemiology)</w:t>
      </w:r>
    </w:p>
    <w:p w:rsidR="00150E32" w:rsidRDefault="00150E32" w:rsidP="00150E32">
      <w:pPr>
        <w:rPr>
          <w:rFonts w:ascii="Arial" w:hAnsi="Arial" w:cs="Arial"/>
          <w:bCs/>
          <w:sz w:val="22"/>
          <w:szCs w:val="22"/>
        </w:rPr>
      </w:pPr>
      <w:r>
        <w:rPr>
          <w:rFonts w:ascii="Arial" w:hAnsi="Arial" w:cs="Arial"/>
          <w:bCs/>
          <w:sz w:val="22"/>
          <w:szCs w:val="22"/>
        </w:rPr>
        <w:t>Computing:</w:t>
      </w:r>
      <w:r>
        <w:rPr>
          <w:rFonts w:ascii="Arial" w:hAnsi="Arial" w:cs="Arial"/>
          <w:bCs/>
          <w:sz w:val="22"/>
          <w:szCs w:val="22"/>
        </w:rPr>
        <w:tab/>
      </w:r>
      <w:r>
        <w:rPr>
          <w:rFonts w:ascii="Arial" w:hAnsi="Arial" w:cs="Arial"/>
          <w:bCs/>
          <w:sz w:val="22"/>
          <w:szCs w:val="22"/>
        </w:rPr>
        <w:tab/>
        <w:t>Ability to use a statistical computing package (STATA, SAS, R)</w:t>
      </w:r>
    </w:p>
    <w:p w:rsidR="00150E32" w:rsidRPr="0082565E" w:rsidRDefault="00150E32" w:rsidP="00150E32">
      <w:pPr>
        <w:rPr>
          <w:rFonts w:ascii="Arial" w:hAnsi="Arial" w:cs="Arial"/>
          <w:sz w:val="22"/>
          <w:szCs w:val="22"/>
        </w:rPr>
      </w:pPr>
    </w:p>
    <w:p w:rsidR="00150E32" w:rsidRPr="003B104B" w:rsidRDefault="00150E32" w:rsidP="00150E32">
      <w:pPr>
        <w:rPr>
          <w:rFonts w:ascii="Arial" w:hAnsi="Arial" w:cs="Arial"/>
          <w:sz w:val="22"/>
          <w:szCs w:val="22"/>
        </w:rPr>
      </w:pPr>
      <w:r w:rsidRPr="00C372BB">
        <w:rPr>
          <w:rFonts w:ascii="Arial" w:hAnsi="Arial" w:cs="Arial"/>
          <w:b/>
          <w:bCs/>
          <w:sz w:val="22"/>
          <w:szCs w:val="22"/>
        </w:rPr>
        <w:t>Course Learning Objectives</w:t>
      </w:r>
      <w:r w:rsidRPr="00C372BB">
        <w:rPr>
          <w:rFonts w:ascii="Arial" w:hAnsi="Arial" w:cs="Arial"/>
          <w:sz w:val="22"/>
          <w:szCs w:val="22"/>
        </w:rPr>
        <w:t xml:space="preserve">:  </w:t>
      </w:r>
      <w:r w:rsidRPr="003B104B">
        <w:rPr>
          <w:rFonts w:ascii="Arial" w:hAnsi="Arial" w:cs="Arial"/>
          <w:sz w:val="22"/>
          <w:szCs w:val="22"/>
        </w:rPr>
        <w:t>At the end of the course, you should be able to:</w:t>
      </w:r>
    </w:p>
    <w:p w:rsidR="00150E32" w:rsidRPr="003B104B" w:rsidRDefault="00150E32" w:rsidP="00150E32">
      <w:pPr>
        <w:rPr>
          <w:rFonts w:ascii="Arial" w:hAnsi="Arial" w:cs="Arial"/>
          <w:sz w:val="22"/>
          <w:szCs w:val="22"/>
        </w:rPr>
      </w:pPr>
    </w:p>
    <w:p w:rsidR="00150E32" w:rsidRDefault="00150E32" w:rsidP="00150E32">
      <w:pPr>
        <w:numPr>
          <w:ilvl w:val="0"/>
          <w:numId w:val="6"/>
        </w:numPr>
        <w:rPr>
          <w:rFonts w:ascii="Arial" w:hAnsi="Arial" w:cs="Arial"/>
          <w:sz w:val="22"/>
          <w:szCs w:val="22"/>
        </w:rPr>
      </w:pPr>
      <w:r>
        <w:rPr>
          <w:rFonts w:ascii="Arial" w:hAnsi="Arial" w:cs="Arial"/>
          <w:sz w:val="22"/>
          <w:szCs w:val="22"/>
        </w:rPr>
        <w:t>Apply statistical principles of sample size and power estimation to aid in the design of studies</w:t>
      </w:r>
    </w:p>
    <w:p w:rsidR="00150E32" w:rsidRDefault="00150E32" w:rsidP="00150E32">
      <w:pPr>
        <w:ind w:left="360"/>
        <w:rPr>
          <w:rFonts w:ascii="Arial" w:hAnsi="Arial" w:cs="Arial"/>
          <w:sz w:val="22"/>
          <w:szCs w:val="22"/>
        </w:rPr>
      </w:pPr>
    </w:p>
    <w:p w:rsidR="00150E32" w:rsidRDefault="00150E32" w:rsidP="00150E32">
      <w:pPr>
        <w:numPr>
          <w:ilvl w:val="0"/>
          <w:numId w:val="6"/>
        </w:numPr>
        <w:rPr>
          <w:rFonts w:ascii="Arial" w:hAnsi="Arial" w:cs="Arial"/>
          <w:sz w:val="22"/>
          <w:szCs w:val="22"/>
        </w:rPr>
      </w:pPr>
      <w:r>
        <w:rPr>
          <w:rFonts w:ascii="Arial" w:hAnsi="Arial" w:cs="Arial"/>
          <w:sz w:val="22"/>
          <w:szCs w:val="22"/>
        </w:rPr>
        <w:t>Use statistical modeling techniques, such as linear regression, logistic regression, log-binomial regression, time-to-event analysis, and Poisson regression, as appropriate, to meet the scientific objectives in research studies</w:t>
      </w:r>
    </w:p>
    <w:p w:rsidR="00150E32" w:rsidRDefault="00150E32" w:rsidP="00150E32">
      <w:pPr>
        <w:ind w:left="360"/>
        <w:rPr>
          <w:rFonts w:ascii="Arial" w:hAnsi="Arial" w:cs="Arial"/>
          <w:sz w:val="22"/>
          <w:szCs w:val="22"/>
        </w:rPr>
      </w:pPr>
    </w:p>
    <w:p w:rsidR="00150E32" w:rsidRDefault="00150E32" w:rsidP="00150E32">
      <w:pPr>
        <w:numPr>
          <w:ilvl w:val="0"/>
          <w:numId w:val="6"/>
        </w:numPr>
        <w:rPr>
          <w:rFonts w:ascii="Arial" w:hAnsi="Arial" w:cs="Arial"/>
          <w:sz w:val="22"/>
          <w:szCs w:val="22"/>
        </w:rPr>
      </w:pPr>
      <w:r>
        <w:rPr>
          <w:rFonts w:ascii="Arial" w:hAnsi="Arial" w:cs="Arial"/>
          <w:sz w:val="22"/>
          <w:szCs w:val="22"/>
        </w:rPr>
        <w:t>Analyze data by deciding the appropriate statistical techniques, ensuring that the assumptions are met, and effectively communicating analytic results</w:t>
      </w:r>
    </w:p>
    <w:p w:rsidR="00150E32" w:rsidRDefault="00150E32" w:rsidP="00150E32">
      <w:pPr>
        <w:ind w:left="360"/>
        <w:rPr>
          <w:rFonts w:ascii="Arial" w:hAnsi="Arial" w:cs="Arial"/>
          <w:sz w:val="22"/>
          <w:szCs w:val="22"/>
        </w:rPr>
      </w:pPr>
    </w:p>
    <w:p w:rsidR="00150E32" w:rsidRDefault="00150E32" w:rsidP="00150E32">
      <w:pPr>
        <w:numPr>
          <w:ilvl w:val="0"/>
          <w:numId w:val="6"/>
        </w:numPr>
        <w:rPr>
          <w:rFonts w:ascii="Arial" w:hAnsi="Arial" w:cs="Arial"/>
          <w:sz w:val="22"/>
          <w:szCs w:val="22"/>
        </w:rPr>
      </w:pPr>
      <w:r>
        <w:rPr>
          <w:rFonts w:ascii="Arial" w:hAnsi="Arial" w:cs="Arial"/>
          <w:sz w:val="22"/>
          <w:szCs w:val="22"/>
        </w:rPr>
        <w:t>Critically evaluate the use of statistics in published journal articles</w:t>
      </w:r>
    </w:p>
    <w:p w:rsidR="00150E32" w:rsidRDefault="00150E32" w:rsidP="00150E32">
      <w:pPr>
        <w:rPr>
          <w:rFonts w:ascii="Arial" w:hAnsi="Arial" w:cs="Arial"/>
          <w:b/>
          <w:color w:val="000000" w:themeColor="text1"/>
          <w:sz w:val="22"/>
          <w:szCs w:val="22"/>
        </w:rPr>
      </w:pPr>
    </w:p>
    <w:p w:rsidR="00436338" w:rsidRDefault="00436338" w:rsidP="00436338">
      <w:pPr>
        <w:rPr>
          <w:rFonts w:ascii="Arial" w:hAnsi="Arial" w:cs="Arial"/>
          <w:sz w:val="22"/>
          <w:szCs w:val="22"/>
        </w:rPr>
      </w:pPr>
      <w:r>
        <w:rPr>
          <w:rFonts w:ascii="Arial" w:hAnsi="Arial" w:cs="Arial"/>
          <w:b/>
          <w:sz w:val="22"/>
          <w:szCs w:val="22"/>
        </w:rPr>
        <w:t xml:space="preserve">MPH and DrPH Foundational Public Health Knowledge:  </w:t>
      </w:r>
      <w:r>
        <w:rPr>
          <w:rFonts w:ascii="Arial" w:hAnsi="Arial" w:cs="Arial"/>
          <w:sz w:val="22"/>
          <w:szCs w:val="22"/>
        </w:rPr>
        <w:t>At the end of the course, you should be able to:</w:t>
      </w:r>
    </w:p>
    <w:p w:rsidR="00436338" w:rsidRDefault="00436338" w:rsidP="00436338">
      <w:pPr>
        <w:rPr>
          <w:rFonts w:ascii="Arial" w:hAnsi="Arial" w:cs="Arial"/>
          <w:sz w:val="22"/>
          <w:szCs w:val="22"/>
        </w:rPr>
      </w:pPr>
    </w:p>
    <w:p w:rsidR="00436338" w:rsidRDefault="00436338" w:rsidP="00436338">
      <w:pPr>
        <w:rPr>
          <w:rFonts w:ascii="Arial" w:hAnsi="Arial" w:cs="Arial"/>
          <w:sz w:val="22"/>
          <w:szCs w:val="22"/>
        </w:rPr>
      </w:pPr>
      <w:r>
        <w:rPr>
          <w:rFonts w:ascii="Arial" w:hAnsi="Arial" w:cs="Arial"/>
          <w:sz w:val="22"/>
          <w:szCs w:val="22"/>
        </w:rPr>
        <w:t>Profession &amp; Science of Public Health:</w:t>
      </w:r>
    </w:p>
    <w:p w:rsidR="00436338" w:rsidRDefault="00436338" w:rsidP="00436338">
      <w:pPr>
        <w:pStyle w:val="ListParagraph"/>
        <w:numPr>
          <w:ilvl w:val="0"/>
          <w:numId w:val="21"/>
        </w:numPr>
        <w:rPr>
          <w:rFonts w:ascii="Arial" w:hAnsi="Arial" w:cs="Arial"/>
          <w:sz w:val="22"/>
          <w:szCs w:val="22"/>
        </w:rPr>
      </w:pPr>
      <w:r>
        <w:rPr>
          <w:rFonts w:ascii="Arial" w:hAnsi="Arial" w:cs="Arial"/>
          <w:sz w:val="22"/>
          <w:szCs w:val="22"/>
        </w:rPr>
        <w:t>Explain the role of quantitative and qualitative methods and sciences in describing and assessing a population’s heath</w:t>
      </w:r>
    </w:p>
    <w:p w:rsidR="00436338" w:rsidRDefault="00436338" w:rsidP="00436338">
      <w:pPr>
        <w:pStyle w:val="ListParagraph"/>
        <w:numPr>
          <w:ilvl w:val="0"/>
          <w:numId w:val="22"/>
        </w:numPr>
        <w:rPr>
          <w:rFonts w:ascii="Arial" w:hAnsi="Arial" w:cs="Arial"/>
          <w:sz w:val="22"/>
          <w:szCs w:val="22"/>
        </w:rPr>
      </w:pPr>
      <w:r>
        <w:rPr>
          <w:rFonts w:ascii="Arial" w:hAnsi="Arial" w:cs="Arial"/>
          <w:sz w:val="22"/>
          <w:szCs w:val="22"/>
        </w:rPr>
        <w:t>Explain the critical importance of evidence in advancing public health knowledge</w:t>
      </w:r>
    </w:p>
    <w:p w:rsidR="00436338" w:rsidRDefault="00436338" w:rsidP="00436338">
      <w:pPr>
        <w:pStyle w:val="Default"/>
        <w:rPr>
          <w:b/>
          <w:bCs/>
          <w:sz w:val="20"/>
          <w:szCs w:val="20"/>
        </w:rPr>
      </w:pPr>
    </w:p>
    <w:p w:rsidR="00436338" w:rsidRDefault="00436338" w:rsidP="00436338">
      <w:pPr>
        <w:rPr>
          <w:rFonts w:ascii="Arial" w:hAnsi="Arial" w:cs="Arial"/>
          <w:color w:val="000000" w:themeColor="text1"/>
          <w:sz w:val="22"/>
          <w:szCs w:val="22"/>
        </w:rPr>
      </w:pPr>
      <w:r w:rsidRPr="001E14A2">
        <w:rPr>
          <w:rFonts w:ascii="Arial" w:hAnsi="Arial" w:cs="Arial"/>
          <w:b/>
          <w:color w:val="000000" w:themeColor="text1"/>
          <w:sz w:val="22"/>
          <w:szCs w:val="22"/>
        </w:rPr>
        <w:t xml:space="preserve">MPH </w:t>
      </w:r>
      <w:r>
        <w:rPr>
          <w:rFonts w:ascii="Arial" w:hAnsi="Arial" w:cs="Arial"/>
          <w:b/>
          <w:color w:val="000000" w:themeColor="text1"/>
          <w:sz w:val="22"/>
          <w:szCs w:val="22"/>
        </w:rPr>
        <w:t xml:space="preserve">Foundational </w:t>
      </w:r>
      <w:r w:rsidRPr="001E14A2">
        <w:rPr>
          <w:rFonts w:ascii="Arial" w:hAnsi="Arial" w:cs="Arial"/>
          <w:b/>
          <w:color w:val="000000" w:themeColor="text1"/>
          <w:sz w:val="22"/>
          <w:szCs w:val="22"/>
        </w:rPr>
        <w:t>Competencies Covered</w:t>
      </w:r>
      <w:r>
        <w:rPr>
          <w:rFonts w:ascii="Arial" w:hAnsi="Arial" w:cs="Arial"/>
          <w:b/>
          <w:color w:val="000000" w:themeColor="text1"/>
          <w:sz w:val="22"/>
          <w:szCs w:val="22"/>
        </w:rPr>
        <w:t xml:space="preserve">:  </w:t>
      </w:r>
      <w:r>
        <w:rPr>
          <w:rFonts w:ascii="Arial" w:hAnsi="Arial" w:cs="Arial"/>
          <w:color w:val="000000" w:themeColor="text1"/>
          <w:sz w:val="22"/>
          <w:szCs w:val="22"/>
        </w:rPr>
        <w:t>At the end of the course, you should be able to:</w:t>
      </w:r>
    </w:p>
    <w:p w:rsidR="00436338" w:rsidRDefault="00436338" w:rsidP="00436338">
      <w:pPr>
        <w:rPr>
          <w:rFonts w:ascii="Arial" w:hAnsi="Arial" w:cs="Arial"/>
          <w:color w:val="000000" w:themeColor="text1"/>
          <w:sz w:val="22"/>
          <w:szCs w:val="22"/>
        </w:rPr>
      </w:pPr>
    </w:p>
    <w:p w:rsidR="00436338" w:rsidRDefault="00436338" w:rsidP="00436338">
      <w:pPr>
        <w:rPr>
          <w:rFonts w:ascii="Arial" w:hAnsi="Arial" w:cs="Arial"/>
          <w:color w:val="000000" w:themeColor="text1"/>
          <w:sz w:val="22"/>
          <w:szCs w:val="22"/>
        </w:rPr>
      </w:pPr>
      <w:r>
        <w:rPr>
          <w:rFonts w:ascii="Arial" w:hAnsi="Arial" w:cs="Arial"/>
          <w:color w:val="000000" w:themeColor="text1"/>
          <w:sz w:val="22"/>
          <w:szCs w:val="22"/>
        </w:rPr>
        <w:t>Evidence-based Approaches to Public Health:</w:t>
      </w:r>
    </w:p>
    <w:p w:rsidR="00436338" w:rsidRDefault="00436338" w:rsidP="00436338">
      <w:pPr>
        <w:pStyle w:val="ListParagraph"/>
        <w:numPr>
          <w:ilvl w:val="0"/>
          <w:numId w:val="20"/>
        </w:numPr>
        <w:rPr>
          <w:rFonts w:ascii="Arial" w:hAnsi="Arial" w:cs="Arial"/>
          <w:color w:val="000000" w:themeColor="text1"/>
          <w:sz w:val="22"/>
          <w:szCs w:val="22"/>
        </w:rPr>
      </w:pPr>
      <w:r>
        <w:rPr>
          <w:rFonts w:ascii="Arial" w:hAnsi="Arial" w:cs="Arial"/>
          <w:color w:val="000000" w:themeColor="text1"/>
          <w:sz w:val="22"/>
          <w:szCs w:val="22"/>
        </w:rPr>
        <w:t>Apply epidemiological methods to the breadth of settings and situations in public health practice</w:t>
      </w:r>
    </w:p>
    <w:p w:rsidR="00436338" w:rsidRDefault="00436338" w:rsidP="00436338">
      <w:pPr>
        <w:pStyle w:val="ListParagraph"/>
        <w:numPr>
          <w:ilvl w:val="0"/>
          <w:numId w:val="20"/>
        </w:numPr>
        <w:rPr>
          <w:rFonts w:ascii="Arial" w:hAnsi="Arial" w:cs="Arial"/>
          <w:color w:val="000000" w:themeColor="text1"/>
          <w:sz w:val="22"/>
          <w:szCs w:val="22"/>
        </w:rPr>
      </w:pPr>
      <w:r>
        <w:rPr>
          <w:rFonts w:ascii="Arial" w:hAnsi="Arial" w:cs="Arial"/>
          <w:color w:val="000000" w:themeColor="text1"/>
          <w:sz w:val="22"/>
          <w:szCs w:val="22"/>
        </w:rPr>
        <w:t>Select quantitative and qualitative data collection methods appropriate for a given public health context</w:t>
      </w:r>
    </w:p>
    <w:p w:rsidR="00436338" w:rsidRDefault="00436338" w:rsidP="00436338">
      <w:pPr>
        <w:pStyle w:val="ListParagraph"/>
        <w:numPr>
          <w:ilvl w:val="0"/>
          <w:numId w:val="20"/>
        </w:numPr>
        <w:rPr>
          <w:rFonts w:ascii="Arial" w:hAnsi="Arial" w:cs="Arial"/>
          <w:color w:val="000000" w:themeColor="text1"/>
          <w:sz w:val="22"/>
          <w:szCs w:val="22"/>
        </w:rPr>
      </w:pPr>
      <w:r>
        <w:rPr>
          <w:rFonts w:ascii="Arial" w:hAnsi="Arial" w:cs="Arial"/>
          <w:color w:val="000000" w:themeColor="text1"/>
          <w:sz w:val="22"/>
          <w:szCs w:val="22"/>
        </w:rPr>
        <w:t>Analyze quantitative and qualitative data using biostatistics, informatics, computer-based programming and software, as appropriate</w:t>
      </w:r>
    </w:p>
    <w:p w:rsidR="00436338" w:rsidRDefault="00436338" w:rsidP="00436338">
      <w:pPr>
        <w:pStyle w:val="ListParagraph"/>
        <w:numPr>
          <w:ilvl w:val="0"/>
          <w:numId w:val="20"/>
        </w:numPr>
        <w:rPr>
          <w:rFonts w:ascii="Arial" w:hAnsi="Arial" w:cs="Arial"/>
          <w:color w:val="000000" w:themeColor="text1"/>
          <w:sz w:val="22"/>
          <w:szCs w:val="22"/>
        </w:rPr>
      </w:pPr>
      <w:r>
        <w:rPr>
          <w:rFonts w:ascii="Arial" w:hAnsi="Arial" w:cs="Arial"/>
          <w:color w:val="000000" w:themeColor="text1"/>
          <w:sz w:val="22"/>
          <w:szCs w:val="22"/>
        </w:rPr>
        <w:t>Interpret results of data analysis for public health research, policy or practice</w:t>
      </w:r>
    </w:p>
    <w:p w:rsidR="00436338" w:rsidRDefault="00436338" w:rsidP="00436338">
      <w:pPr>
        <w:rPr>
          <w:rFonts w:ascii="Arial" w:hAnsi="Arial" w:cs="Arial"/>
          <w:color w:val="000000" w:themeColor="text1"/>
          <w:sz w:val="22"/>
          <w:szCs w:val="22"/>
        </w:rPr>
      </w:pPr>
    </w:p>
    <w:p w:rsidR="00436338" w:rsidRDefault="00436338" w:rsidP="00436338">
      <w:pPr>
        <w:rPr>
          <w:rFonts w:ascii="Arial" w:hAnsi="Arial" w:cs="Arial"/>
          <w:color w:val="000000" w:themeColor="text1"/>
          <w:sz w:val="22"/>
          <w:szCs w:val="22"/>
        </w:rPr>
      </w:pPr>
      <w:r>
        <w:rPr>
          <w:rFonts w:ascii="Arial" w:hAnsi="Arial" w:cs="Arial"/>
          <w:color w:val="000000" w:themeColor="text1"/>
          <w:sz w:val="22"/>
          <w:szCs w:val="22"/>
        </w:rPr>
        <w:t>Communication:</w:t>
      </w:r>
    </w:p>
    <w:p w:rsidR="00436338" w:rsidRPr="001A0FBF" w:rsidRDefault="00436338" w:rsidP="00436338">
      <w:pPr>
        <w:pStyle w:val="ListParagraph"/>
        <w:numPr>
          <w:ilvl w:val="0"/>
          <w:numId w:val="23"/>
        </w:numPr>
        <w:rPr>
          <w:rFonts w:ascii="Arial" w:hAnsi="Arial" w:cs="Arial"/>
          <w:color w:val="000000" w:themeColor="text1"/>
          <w:sz w:val="22"/>
          <w:szCs w:val="22"/>
        </w:rPr>
      </w:pPr>
      <w:r>
        <w:rPr>
          <w:rFonts w:ascii="Arial" w:hAnsi="Arial" w:cs="Arial"/>
          <w:color w:val="000000" w:themeColor="text1"/>
          <w:sz w:val="22"/>
          <w:szCs w:val="22"/>
        </w:rPr>
        <w:t>Communicate audience-appropriate public health content, both in writing and through oral presentation</w:t>
      </w:r>
    </w:p>
    <w:p w:rsidR="00436338" w:rsidRDefault="00436338" w:rsidP="00436338">
      <w:pPr>
        <w:rPr>
          <w:rFonts w:ascii="Arial" w:hAnsi="Arial" w:cs="Arial"/>
          <w:color w:val="000000" w:themeColor="text1"/>
          <w:sz w:val="22"/>
          <w:szCs w:val="22"/>
        </w:rPr>
      </w:pPr>
    </w:p>
    <w:p w:rsidR="006E40CB" w:rsidRDefault="006E40CB">
      <w:pPr>
        <w:rPr>
          <w:rFonts w:ascii="Arial" w:hAnsi="Arial" w:cs="Arial"/>
          <w:b/>
          <w:color w:val="000000" w:themeColor="text1"/>
          <w:sz w:val="22"/>
          <w:szCs w:val="22"/>
        </w:rPr>
      </w:pPr>
      <w:r>
        <w:rPr>
          <w:rFonts w:ascii="Arial" w:hAnsi="Arial" w:cs="Arial"/>
          <w:b/>
          <w:color w:val="000000" w:themeColor="text1"/>
          <w:sz w:val="22"/>
          <w:szCs w:val="22"/>
        </w:rPr>
        <w:br w:type="page"/>
      </w:r>
    </w:p>
    <w:p w:rsidR="00436338" w:rsidRDefault="00436338" w:rsidP="00436338">
      <w:pPr>
        <w:rPr>
          <w:rFonts w:ascii="Arial" w:hAnsi="Arial" w:cs="Arial"/>
          <w:color w:val="000000" w:themeColor="text1"/>
          <w:sz w:val="22"/>
          <w:szCs w:val="22"/>
        </w:rPr>
      </w:pPr>
      <w:r w:rsidRPr="001E14A2">
        <w:rPr>
          <w:rFonts w:ascii="Arial" w:hAnsi="Arial" w:cs="Arial"/>
          <w:b/>
          <w:color w:val="000000" w:themeColor="text1"/>
          <w:sz w:val="22"/>
          <w:szCs w:val="22"/>
        </w:rPr>
        <w:t xml:space="preserve">Biostatistics </w:t>
      </w:r>
      <w:r>
        <w:rPr>
          <w:rFonts w:ascii="Arial" w:hAnsi="Arial" w:cs="Arial"/>
          <w:b/>
          <w:color w:val="000000" w:themeColor="text1"/>
          <w:sz w:val="22"/>
          <w:szCs w:val="22"/>
        </w:rPr>
        <w:t xml:space="preserve">MPH </w:t>
      </w:r>
      <w:r w:rsidRPr="001E14A2">
        <w:rPr>
          <w:rFonts w:ascii="Arial" w:hAnsi="Arial" w:cs="Arial"/>
          <w:b/>
          <w:color w:val="000000" w:themeColor="text1"/>
          <w:sz w:val="22"/>
          <w:szCs w:val="22"/>
        </w:rPr>
        <w:t>Competencies Covered</w:t>
      </w:r>
      <w:r>
        <w:rPr>
          <w:rFonts w:ascii="Arial" w:hAnsi="Arial" w:cs="Arial"/>
          <w:b/>
          <w:color w:val="000000" w:themeColor="text1"/>
          <w:sz w:val="22"/>
          <w:szCs w:val="22"/>
        </w:rPr>
        <w:t xml:space="preserve">:  </w:t>
      </w:r>
      <w:r>
        <w:rPr>
          <w:rFonts w:ascii="Arial" w:hAnsi="Arial" w:cs="Arial"/>
          <w:color w:val="000000" w:themeColor="text1"/>
          <w:sz w:val="22"/>
          <w:szCs w:val="22"/>
        </w:rPr>
        <w:t>At the end of the course, you should be able to:</w:t>
      </w:r>
    </w:p>
    <w:p w:rsidR="00436338" w:rsidRDefault="00436338" w:rsidP="00436338">
      <w:pPr>
        <w:pStyle w:val="ListParagraph"/>
        <w:numPr>
          <w:ilvl w:val="0"/>
          <w:numId w:val="24"/>
        </w:numPr>
        <w:rPr>
          <w:rFonts w:ascii="Arial" w:hAnsi="Arial" w:cs="Arial"/>
          <w:color w:val="000000" w:themeColor="text1"/>
          <w:sz w:val="22"/>
          <w:szCs w:val="22"/>
        </w:rPr>
      </w:pPr>
      <w:r>
        <w:rPr>
          <w:rFonts w:ascii="Arial" w:hAnsi="Arial" w:cs="Arial"/>
          <w:color w:val="000000" w:themeColor="text1"/>
          <w:sz w:val="22"/>
          <w:szCs w:val="22"/>
        </w:rPr>
        <w:t>Ability to identify appropriate statistical tools to address specific scientific questions</w:t>
      </w:r>
    </w:p>
    <w:p w:rsidR="00436338" w:rsidRDefault="00436338" w:rsidP="00436338">
      <w:pPr>
        <w:pStyle w:val="ListParagraph"/>
        <w:numPr>
          <w:ilvl w:val="0"/>
          <w:numId w:val="24"/>
        </w:numPr>
        <w:rPr>
          <w:rFonts w:ascii="Arial" w:hAnsi="Arial" w:cs="Arial"/>
          <w:color w:val="000000" w:themeColor="text1"/>
          <w:sz w:val="22"/>
          <w:szCs w:val="22"/>
        </w:rPr>
      </w:pPr>
      <w:r>
        <w:rPr>
          <w:rFonts w:ascii="Arial" w:hAnsi="Arial" w:cs="Arial"/>
          <w:color w:val="000000" w:themeColor="text1"/>
          <w:sz w:val="22"/>
          <w:szCs w:val="22"/>
        </w:rPr>
        <w:t>Demonstrate excellent presentation skills and the ability to explain statistical concepts and findings to a general scientific audience</w:t>
      </w:r>
    </w:p>
    <w:p w:rsidR="00436338" w:rsidRDefault="00436338" w:rsidP="00436338">
      <w:pPr>
        <w:rPr>
          <w:rFonts w:ascii="Arial" w:hAnsi="Arial" w:cs="Arial"/>
          <w:color w:val="000000" w:themeColor="text1"/>
          <w:sz w:val="22"/>
          <w:szCs w:val="22"/>
        </w:rPr>
      </w:pPr>
    </w:p>
    <w:p w:rsidR="00436338" w:rsidRDefault="00436338" w:rsidP="00436338">
      <w:pPr>
        <w:rPr>
          <w:rFonts w:ascii="Arial" w:hAnsi="Arial" w:cs="Arial"/>
          <w:color w:val="000000" w:themeColor="text1"/>
          <w:sz w:val="22"/>
          <w:szCs w:val="22"/>
        </w:rPr>
      </w:pPr>
      <w:r>
        <w:rPr>
          <w:rFonts w:ascii="Arial" w:hAnsi="Arial" w:cs="Arial"/>
          <w:b/>
          <w:color w:val="000000" w:themeColor="text1"/>
          <w:sz w:val="22"/>
          <w:szCs w:val="22"/>
        </w:rPr>
        <w:t xml:space="preserve">Biostatistics MS Competencies Covered:  </w:t>
      </w:r>
      <w:r>
        <w:rPr>
          <w:rFonts w:ascii="Arial" w:hAnsi="Arial" w:cs="Arial"/>
          <w:color w:val="000000" w:themeColor="text1"/>
          <w:sz w:val="22"/>
          <w:szCs w:val="22"/>
        </w:rPr>
        <w:t>At the end of the course, you should be able to:</w:t>
      </w:r>
    </w:p>
    <w:p w:rsidR="00436338" w:rsidRDefault="00436338" w:rsidP="00436338">
      <w:pPr>
        <w:pStyle w:val="ListParagraph"/>
        <w:numPr>
          <w:ilvl w:val="0"/>
          <w:numId w:val="25"/>
        </w:numPr>
        <w:rPr>
          <w:rFonts w:ascii="Arial" w:hAnsi="Arial" w:cs="Arial"/>
          <w:color w:val="000000" w:themeColor="text1"/>
          <w:sz w:val="22"/>
          <w:szCs w:val="22"/>
        </w:rPr>
      </w:pPr>
      <w:r>
        <w:rPr>
          <w:rFonts w:ascii="Arial" w:hAnsi="Arial" w:cs="Arial"/>
          <w:color w:val="000000" w:themeColor="text1"/>
          <w:sz w:val="22"/>
          <w:szCs w:val="22"/>
        </w:rPr>
        <w:t>Recognize strengths and weaknesses of proposed statistical approaches, including alternative designs, data sources, and analytical methods</w:t>
      </w:r>
    </w:p>
    <w:p w:rsidR="00436338" w:rsidRDefault="00436338" w:rsidP="00436338">
      <w:pPr>
        <w:pStyle w:val="ListParagraph"/>
        <w:numPr>
          <w:ilvl w:val="0"/>
          <w:numId w:val="25"/>
        </w:numPr>
        <w:rPr>
          <w:rFonts w:ascii="Arial" w:hAnsi="Arial" w:cs="Arial"/>
          <w:color w:val="000000" w:themeColor="text1"/>
          <w:sz w:val="22"/>
          <w:szCs w:val="22"/>
        </w:rPr>
      </w:pPr>
      <w:r>
        <w:rPr>
          <w:rFonts w:ascii="Arial" w:hAnsi="Arial" w:cs="Arial"/>
          <w:color w:val="000000" w:themeColor="text1"/>
          <w:sz w:val="22"/>
          <w:szCs w:val="22"/>
        </w:rPr>
        <w:t>Suggest preferred methodological alternatives to commonly used statistical methods when assumptions are not met</w:t>
      </w:r>
    </w:p>
    <w:p w:rsidR="00436338" w:rsidRDefault="00436338" w:rsidP="00436338">
      <w:pPr>
        <w:rPr>
          <w:rFonts w:ascii="Arial" w:hAnsi="Arial" w:cs="Arial"/>
          <w:color w:val="000000" w:themeColor="text1"/>
          <w:sz w:val="22"/>
          <w:szCs w:val="22"/>
        </w:rPr>
      </w:pPr>
    </w:p>
    <w:p w:rsidR="00436338" w:rsidRDefault="00436338" w:rsidP="00436338">
      <w:pPr>
        <w:rPr>
          <w:rFonts w:ascii="Arial" w:hAnsi="Arial" w:cs="Arial"/>
          <w:color w:val="000000" w:themeColor="text1"/>
          <w:sz w:val="22"/>
          <w:szCs w:val="22"/>
        </w:rPr>
      </w:pPr>
      <w:r>
        <w:rPr>
          <w:rFonts w:ascii="Arial" w:hAnsi="Arial" w:cs="Arial"/>
          <w:b/>
          <w:color w:val="000000" w:themeColor="text1"/>
          <w:sz w:val="22"/>
          <w:szCs w:val="22"/>
        </w:rPr>
        <w:t xml:space="preserve">Biostatistics PhD Competencies Covered:  </w:t>
      </w:r>
      <w:r>
        <w:rPr>
          <w:rFonts w:ascii="Arial" w:hAnsi="Arial" w:cs="Arial"/>
          <w:color w:val="000000" w:themeColor="text1"/>
          <w:sz w:val="22"/>
          <w:szCs w:val="22"/>
        </w:rPr>
        <w:t>At the end of the course, you should be able to:</w:t>
      </w:r>
    </w:p>
    <w:p w:rsidR="00436338" w:rsidRDefault="00436338" w:rsidP="00436338">
      <w:pPr>
        <w:pStyle w:val="ListParagraph"/>
        <w:numPr>
          <w:ilvl w:val="0"/>
          <w:numId w:val="26"/>
        </w:numPr>
        <w:rPr>
          <w:rFonts w:ascii="Arial" w:hAnsi="Arial" w:cs="Arial"/>
          <w:color w:val="000000" w:themeColor="text1"/>
          <w:sz w:val="22"/>
          <w:szCs w:val="22"/>
        </w:rPr>
      </w:pPr>
      <w:r>
        <w:rPr>
          <w:rFonts w:ascii="Arial" w:hAnsi="Arial" w:cs="Arial"/>
          <w:color w:val="000000" w:themeColor="text1"/>
          <w:sz w:val="22"/>
          <w:szCs w:val="22"/>
        </w:rPr>
        <w:t>Apply descriptive and inferential methodologies according to the type of study design for answering a particular research question</w:t>
      </w:r>
    </w:p>
    <w:p w:rsidR="00436338" w:rsidRDefault="00436338" w:rsidP="00436338">
      <w:pPr>
        <w:pStyle w:val="ListParagraph"/>
        <w:numPr>
          <w:ilvl w:val="0"/>
          <w:numId w:val="26"/>
        </w:numPr>
        <w:rPr>
          <w:rFonts w:ascii="Arial" w:hAnsi="Arial" w:cs="Arial"/>
          <w:color w:val="000000" w:themeColor="text1"/>
          <w:sz w:val="22"/>
          <w:szCs w:val="22"/>
        </w:rPr>
      </w:pPr>
      <w:r>
        <w:rPr>
          <w:rFonts w:ascii="Arial" w:hAnsi="Arial" w:cs="Arial"/>
          <w:color w:val="000000" w:themeColor="text1"/>
          <w:sz w:val="22"/>
          <w:szCs w:val="22"/>
        </w:rPr>
        <w:t>Communicate understanding of the assumptions necessary for a given statistical procedure as well as the ability to determine if the assumptions are met for a given study design or data set</w:t>
      </w:r>
    </w:p>
    <w:p w:rsidR="00436338" w:rsidRDefault="00436338" w:rsidP="00150E32">
      <w:pPr>
        <w:rPr>
          <w:rFonts w:ascii="Arial" w:hAnsi="Arial" w:cs="Arial"/>
          <w:b/>
          <w:color w:val="000000" w:themeColor="text1"/>
          <w:sz w:val="22"/>
          <w:szCs w:val="22"/>
        </w:rPr>
      </w:pPr>
    </w:p>
    <w:p w:rsidR="00150E32" w:rsidRDefault="00150E32" w:rsidP="00150E32">
      <w:pPr>
        <w:rPr>
          <w:rFonts w:ascii="Arial" w:hAnsi="Arial" w:cs="Arial"/>
          <w:color w:val="000000" w:themeColor="text1"/>
          <w:sz w:val="22"/>
          <w:szCs w:val="22"/>
        </w:rPr>
      </w:pPr>
      <w:r w:rsidRPr="001E14A2">
        <w:rPr>
          <w:rFonts w:ascii="Arial" w:hAnsi="Arial" w:cs="Arial"/>
          <w:b/>
          <w:color w:val="000000" w:themeColor="text1"/>
          <w:sz w:val="22"/>
          <w:szCs w:val="22"/>
        </w:rPr>
        <w:t>Biostatistics Competencies Covered</w:t>
      </w:r>
      <w:r>
        <w:rPr>
          <w:rFonts w:ascii="Arial" w:hAnsi="Arial" w:cs="Arial"/>
          <w:b/>
          <w:color w:val="000000" w:themeColor="text1"/>
          <w:sz w:val="22"/>
          <w:szCs w:val="22"/>
        </w:rPr>
        <w:t xml:space="preserve">:  </w:t>
      </w:r>
      <w:r>
        <w:rPr>
          <w:rFonts w:ascii="Arial" w:hAnsi="Arial" w:cs="Arial"/>
          <w:color w:val="000000" w:themeColor="text1"/>
          <w:sz w:val="22"/>
          <w:szCs w:val="22"/>
        </w:rPr>
        <w:t>At the end of the course, you should be able to:</w:t>
      </w:r>
    </w:p>
    <w:p w:rsidR="00150E32" w:rsidRDefault="00150E32" w:rsidP="00150E32">
      <w:pPr>
        <w:rPr>
          <w:rFonts w:ascii="Arial" w:hAnsi="Arial" w:cs="Arial"/>
          <w:color w:val="000000" w:themeColor="text1"/>
          <w:sz w:val="22"/>
          <w:szCs w:val="22"/>
        </w:rPr>
      </w:pPr>
    </w:p>
    <w:p w:rsidR="00150E32" w:rsidRDefault="00150E32" w:rsidP="00150E32">
      <w:pPr>
        <w:pStyle w:val="ListParagraph"/>
        <w:numPr>
          <w:ilvl w:val="0"/>
          <w:numId w:val="10"/>
        </w:numPr>
        <w:rPr>
          <w:rFonts w:ascii="Arial" w:hAnsi="Arial" w:cs="Arial"/>
          <w:color w:val="000000" w:themeColor="text1"/>
          <w:sz w:val="22"/>
          <w:szCs w:val="22"/>
        </w:rPr>
      </w:pPr>
      <w:r>
        <w:rPr>
          <w:rFonts w:ascii="Arial" w:hAnsi="Arial" w:cs="Arial"/>
          <w:color w:val="000000" w:themeColor="text1"/>
          <w:sz w:val="22"/>
          <w:szCs w:val="22"/>
        </w:rPr>
        <w:t>Identify appropriate statistical tools to address specific scientific questions</w:t>
      </w:r>
    </w:p>
    <w:p w:rsidR="00150E32" w:rsidRDefault="00150E32" w:rsidP="00150E32">
      <w:pPr>
        <w:pStyle w:val="ListParagraph"/>
        <w:ind w:left="360"/>
        <w:rPr>
          <w:rFonts w:ascii="Arial" w:hAnsi="Arial" w:cs="Arial"/>
          <w:color w:val="000000" w:themeColor="text1"/>
          <w:sz w:val="22"/>
          <w:szCs w:val="22"/>
        </w:rPr>
      </w:pPr>
    </w:p>
    <w:p w:rsidR="00150E32" w:rsidRDefault="00150E32" w:rsidP="00150E32">
      <w:pPr>
        <w:pStyle w:val="ListParagraph"/>
        <w:numPr>
          <w:ilvl w:val="0"/>
          <w:numId w:val="10"/>
        </w:numPr>
        <w:rPr>
          <w:rFonts w:ascii="Arial" w:hAnsi="Arial" w:cs="Arial"/>
          <w:color w:val="000000" w:themeColor="text1"/>
          <w:sz w:val="22"/>
          <w:szCs w:val="22"/>
        </w:rPr>
      </w:pPr>
      <w:r>
        <w:rPr>
          <w:rFonts w:ascii="Arial" w:hAnsi="Arial" w:cs="Arial"/>
          <w:color w:val="000000" w:themeColor="text1"/>
          <w:sz w:val="22"/>
          <w:szCs w:val="22"/>
        </w:rPr>
        <w:t>Select appropriate research designs to meet the needs of various studies, and be able to explain the limitations of implemented designs</w:t>
      </w:r>
    </w:p>
    <w:p w:rsidR="00150E32" w:rsidRPr="00B77F66" w:rsidRDefault="00150E32" w:rsidP="00150E32">
      <w:pPr>
        <w:pStyle w:val="ListParagraph"/>
        <w:rPr>
          <w:rFonts w:ascii="Arial" w:hAnsi="Arial" w:cs="Arial"/>
          <w:color w:val="000000" w:themeColor="text1"/>
          <w:sz w:val="22"/>
          <w:szCs w:val="22"/>
        </w:rPr>
      </w:pPr>
    </w:p>
    <w:p w:rsidR="00150E32" w:rsidRPr="00E45397" w:rsidRDefault="00150E32" w:rsidP="00150E32">
      <w:pPr>
        <w:rPr>
          <w:rFonts w:ascii="Arial" w:hAnsi="Arial" w:cs="Arial"/>
          <w:sz w:val="22"/>
          <w:szCs w:val="22"/>
        </w:rPr>
      </w:pPr>
      <w:r w:rsidRPr="00C372BB">
        <w:rPr>
          <w:rFonts w:ascii="Arial" w:hAnsi="Arial" w:cs="Arial"/>
          <w:b/>
          <w:bCs/>
          <w:sz w:val="22"/>
          <w:szCs w:val="22"/>
        </w:rPr>
        <w:t>Course Notes</w:t>
      </w:r>
      <w:r w:rsidRPr="00C372BB">
        <w:rPr>
          <w:rFonts w:ascii="Arial" w:hAnsi="Arial" w:cs="Arial"/>
          <w:sz w:val="22"/>
          <w:szCs w:val="22"/>
        </w:rPr>
        <w:t>:</w:t>
      </w:r>
      <w:r>
        <w:rPr>
          <w:rFonts w:ascii="Arial" w:hAnsi="Arial" w:cs="Arial"/>
          <w:sz w:val="22"/>
          <w:szCs w:val="22"/>
        </w:rPr>
        <w:t xml:space="preserve">  </w:t>
      </w:r>
      <w:r w:rsidR="00436338">
        <w:rPr>
          <w:rFonts w:ascii="Arial" w:hAnsi="Arial" w:cs="Arial"/>
          <w:sz w:val="22"/>
          <w:szCs w:val="22"/>
        </w:rPr>
        <w:t xml:space="preserve">A website </w:t>
      </w:r>
      <w:r w:rsidRPr="00E45397">
        <w:rPr>
          <w:rFonts w:ascii="Arial" w:hAnsi="Arial" w:cs="Arial"/>
          <w:sz w:val="22"/>
          <w:szCs w:val="22"/>
        </w:rPr>
        <w:t>has been created for this class using the Desire 2 Learn (D2L) interface. The course website contains the syllabus, cla</w:t>
      </w:r>
      <w:r>
        <w:rPr>
          <w:rFonts w:ascii="Arial" w:hAnsi="Arial" w:cs="Arial"/>
          <w:sz w:val="22"/>
          <w:szCs w:val="22"/>
        </w:rPr>
        <w:t>ss notes, Panopto recordings and homework assignments</w:t>
      </w:r>
      <w:r w:rsidRPr="00E45397">
        <w:rPr>
          <w:rFonts w:ascii="Arial" w:hAnsi="Arial" w:cs="Arial"/>
          <w:sz w:val="22"/>
          <w:szCs w:val="22"/>
        </w:rPr>
        <w:t xml:space="preserve">. </w:t>
      </w:r>
    </w:p>
    <w:p w:rsidR="00150E32" w:rsidRPr="00E45397" w:rsidRDefault="00150E32" w:rsidP="00150E32">
      <w:pPr>
        <w:rPr>
          <w:rFonts w:ascii="Arial" w:hAnsi="Arial" w:cs="Arial"/>
          <w:sz w:val="22"/>
          <w:szCs w:val="22"/>
        </w:rPr>
      </w:pPr>
    </w:p>
    <w:p w:rsidR="00150E32" w:rsidRDefault="00150E32" w:rsidP="00150E32">
      <w:pPr>
        <w:pStyle w:val="BodyText"/>
        <w:rPr>
          <w:rFonts w:ascii="Arial" w:hAnsi="Arial" w:cs="Arial"/>
          <w:sz w:val="22"/>
          <w:szCs w:val="22"/>
        </w:rPr>
      </w:pPr>
      <w:r w:rsidRPr="00E45397">
        <w:rPr>
          <w:rFonts w:ascii="Arial" w:hAnsi="Arial" w:cs="Arial"/>
          <w:sz w:val="22"/>
          <w:szCs w:val="22"/>
        </w:rPr>
        <w:t xml:space="preserve">Class announcements also will be posted on this site, so it is a good idea to check the site before each class to stay current.  </w:t>
      </w:r>
    </w:p>
    <w:p w:rsidR="00150E32" w:rsidRDefault="00150E32" w:rsidP="00150E32">
      <w:pPr>
        <w:pStyle w:val="BodyText"/>
        <w:rPr>
          <w:rFonts w:ascii="Arial" w:hAnsi="Arial" w:cs="Arial"/>
          <w:sz w:val="22"/>
          <w:szCs w:val="22"/>
        </w:rPr>
      </w:pPr>
    </w:p>
    <w:p w:rsidR="00150E32" w:rsidRPr="008A325B" w:rsidRDefault="00150E32" w:rsidP="008A325B">
      <w:pPr>
        <w:rPr>
          <w:rFonts w:ascii="Arial" w:hAnsi="Arial" w:cs="Arial"/>
          <w:b/>
          <w:bCs/>
          <w:sz w:val="22"/>
          <w:szCs w:val="22"/>
        </w:rPr>
      </w:pPr>
      <w:r w:rsidRPr="008A325B">
        <w:rPr>
          <w:rFonts w:ascii="Arial" w:hAnsi="Arial" w:cs="Arial"/>
          <w:sz w:val="22"/>
          <w:szCs w:val="22"/>
        </w:rPr>
        <w:t xml:space="preserve">STATA and SAS will be used throughout the course.  For each lecture two versions are provided – one using </w:t>
      </w:r>
      <w:r w:rsidR="001105AD" w:rsidRPr="008A325B">
        <w:rPr>
          <w:rFonts w:ascii="Arial" w:hAnsi="Arial" w:cs="Arial"/>
          <w:sz w:val="22"/>
          <w:szCs w:val="22"/>
        </w:rPr>
        <w:t xml:space="preserve">STATA and the other using SAS.  </w:t>
      </w:r>
      <w:r w:rsidRPr="008A325B">
        <w:rPr>
          <w:rFonts w:ascii="Arial" w:hAnsi="Arial" w:cs="Arial"/>
          <w:sz w:val="22"/>
          <w:szCs w:val="22"/>
        </w:rPr>
        <w:t xml:space="preserve">The material will be the same in each format. </w:t>
      </w:r>
      <w:r w:rsidR="001105AD" w:rsidRPr="008A325B">
        <w:rPr>
          <w:rFonts w:ascii="Arial" w:hAnsi="Arial" w:cs="Arial"/>
          <w:sz w:val="22"/>
          <w:szCs w:val="22"/>
        </w:rPr>
        <w:t xml:space="preserve"> </w:t>
      </w:r>
      <w:r w:rsidRPr="008A325B">
        <w:rPr>
          <w:rFonts w:ascii="Arial" w:hAnsi="Arial" w:cs="Arial"/>
          <w:sz w:val="22"/>
          <w:szCs w:val="22"/>
        </w:rPr>
        <w:t xml:space="preserve">I suggest printing the </w:t>
      </w:r>
      <w:r w:rsidR="001105AD" w:rsidRPr="008A325B">
        <w:rPr>
          <w:rFonts w:ascii="Arial" w:hAnsi="Arial" w:cs="Arial"/>
          <w:sz w:val="22"/>
          <w:szCs w:val="22"/>
        </w:rPr>
        <w:t xml:space="preserve">appropriate </w:t>
      </w:r>
      <w:r w:rsidRPr="008A325B">
        <w:rPr>
          <w:rFonts w:ascii="Arial" w:hAnsi="Arial" w:cs="Arial"/>
          <w:sz w:val="22"/>
          <w:szCs w:val="22"/>
        </w:rPr>
        <w:t xml:space="preserve">notes </w:t>
      </w:r>
      <w:r w:rsidR="001105AD" w:rsidRPr="008A325B">
        <w:rPr>
          <w:rFonts w:ascii="Arial" w:hAnsi="Arial" w:cs="Arial"/>
          <w:sz w:val="22"/>
          <w:szCs w:val="22"/>
        </w:rPr>
        <w:t xml:space="preserve">and bringing them with you to class.  </w:t>
      </w:r>
    </w:p>
    <w:p w:rsidR="00150E32" w:rsidRPr="008A325B" w:rsidRDefault="00150E32" w:rsidP="00150E32">
      <w:pPr>
        <w:pStyle w:val="BodyText"/>
        <w:rPr>
          <w:rFonts w:ascii="Arial" w:hAnsi="Arial" w:cs="Arial"/>
          <w:sz w:val="22"/>
          <w:szCs w:val="22"/>
        </w:rPr>
      </w:pPr>
    </w:p>
    <w:p w:rsidR="00150E32" w:rsidRDefault="00150E32" w:rsidP="00150E32">
      <w:pPr>
        <w:rPr>
          <w:rFonts w:ascii="Arial" w:hAnsi="Arial" w:cs="Arial"/>
          <w:sz w:val="22"/>
          <w:szCs w:val="22"/>
        </w:rPr>
      </w:pPr>
      <w:r>
        <w:rPr>
          <w:rFonts w:ascii="Arial" w:hAnsi="Arial" w:cs="Arial"/>
          <w:sz w:val="22"/>
          <w:szCs w:val="22"/>
        </w:rPr>
        <w:t>To access the 576B</w:t>
      </w:r>
      <w:r w:rsidRPr="00E45397">
        <w:rPr>
          <w:rFonts w:ascii="Arial" w:hAnsi="Arial" w:cs="Arial"/>
          <w:sz w:val="22"/>
          <w:szCs w:val="22"/>
        </w:rPr>
        <w:t xml:space="preserve"> website, login at: </w:t>
      </w:r>
      <w:hyperlink r:id="rId11" w:history="1">
        <w:r w:rsidRPr="002E3C99">
          <w:rPr>
            <w:rStyle w:val="Hyperlink"/>
            <w:rFonts w:ascii="Arial" w:hAnsi="Arial" w:cs="Arial"/>
            <w:sz w:val="22"/>
            <w:szCs w:val="22"/>
          </w:rPr>
          <w:t>http://d2l.arizona.edu</w:t>
        </w:r>
      </w:hyperlink>
    </w:p>
    <w:p w:rsidR="00150E32" w:rsidRPr="00E45397" w:rsidRDefault="00150E32" w:rsidP="00150E32">
      <w:pPr>
        <w:numPr>
          <w:ilvl w:val="0"/>
          <w:numId w:val="5"/>
        </w:numPr>
        <w:rPr>
          <w:rFonts w:ascii="Arial" w:hAnsi="Arial" w:cs="Arial"/>
          <w:sz w:val="22"/>
          <w:szCs w:val="22"/>
        </w:rPr>
      </w:pPr>
      <w:r w:rsidRPr="00E45397">
        <w:rPr>
          <w:rFonts w:ascii="Arial" w:hAnsi="Arial" w:cs="Arial"/>
          <w:sz w:val="22"/>
          <w:szCs w:val="22"/>
        </w:rPr>
        <w:t xml:space="preserve">Click the ‘UA NetID’ Login. </w:t>
      </w:r>
    </w:p>
    <w:p w:rsidR="00150E32" w:rsidRPr="00E45397" w:rsidRDefault="00150E32" w:rsidP="00150E32">
      <w:pPr>
        <w:numPr>
          <w:ilvl w:val="0"/>
          <w:numId w:val="5"/>
        </w:numPr>
        <w:rPr>
          <w:rFonts w:ascii="Arial" w:hAnsi="Arial" w:cs="Arial"/>
          <w:sz w:val="22"/>
          <w:szCs w:val="22"/>
        </w:rPr>
      </w:pPr>
      <w:r w:rsidRPr="00E45397">
        <w:rPr>
          <w:rFonts w:ascii="Arial" w:hAnsi="Arial" w:cs="Arial"/>
          <w:sz w:val="22"/>
          <w:szCs w:val="22"/>
        </w:rPr>
        <w:t>Enter your NetID and password, as you would to access your UA email account.</w:t>
      </w:r>
    </w:p>
    <w:p w:rsidR="00150E32" w:rsidRPr="00AC58D0" w:rsidRDefault="00150E32" w:rsidP="00AC58D0">
      <w:pPr>
        <w:pStyle w:val="ListParagraph"/>
        <w:numPr>
          <w:ilvl w:val="0"/>
          <w:numId w:val="5"/>
        </w:numPr>
        <w:rPr>
          <w:rFonts w:ascii="Arial" w:hAnsi="Arial" w:cs="Arial"/>
          <w:sz w:val="22"/>
          <w:szCs w:val="22"/>
        </w:rPr>
      </w:pPr>
      <w:r w:rsidRPr="00AC58D0">
        <w:rPr>
          <w:rFonts w:ascii="Arial" w:hAnsi="Arial" w:cs="Arial"/>
          <w:sz w:val="22"/>
          <w:szCs w:val="22"/>
        </w:rPr>
        <w:t xml:space="preserve">Under ‘My Courses’, click on: </w:t>
      </w:r>
      <w:r w:rsidRPr="004C6DBF">
        <w:rPr>
          <w:rFonts w:ascii="Arial" w:hAnsi="Arial" w:cs="Arial"/>
          <w:sz w:val="22"/>
          <w:szCs w:val="22"/>
        </w:rPr>
        <w:t>‘</w:t>
      </w:r>
      <w:r w:rsidR="00436338">
        <w:rPr>
          <w:rFonts w:ascii="Arial" w:hAnsi="Arial" w:cs="Arial"/>
          <w:sz w:val="22"/>
          <w:szCs w:val="22"/>
        </w:rPr>
        <w:t>BIOS 576B SP19</w:t>
      </w:r>
      <w:r w:rsidRPr="004C6DBF">
        <w:rPr>
          <w:rFonts w:ascii="Arial" w:hAnsi="Arial" w:cs="Arial"/>
          <w:sz w:val="22"/>
          <w:szCs w:val="22"/>
        </w:rPr>
        <w:t xml:space="preserve"> </w:t>
      </w:r>
      <w:r w:rsidR="00DA761F" w:rsidRPr="004C6DBF">
        <w:rPr>
          <w:rFonts w:ascii="Arial" w:hAnsi="Arial" w:cs="Arial"/>
          <w:sz w:val="22"/>
          <w:szCs w:val="22"/>
        </w:rPr>
        <w:t>001 102 202</w:t>
      </w:r>
      <w:r w:rsidRPr="004C6DBF">
        <w:rPr>
          <w:rFonts w:ascii="Arial" w:hAnsi="Arial" w:cs="Arial"/>
          <w:sz w:val="22"/>
          <w:szCs w:val="22"/>
        </w:rPr>
        <w:t>’</w:t>
      </w:r>
    </w:p>
    <w:p w:rsidR="00150E32" w:rsidRPr="00E45397" w:rsidRDefault="00436338" w:rsidP="00150E32">
      <w:pPr>
        <w:numPr>
          <w:ilvl w:val="1"/>
          <w:numId w:val="4"/>
        </w:numPr>
        <w:rPr>
          <w:rFonts w:ascii="Arial" w:hAnsi="Arial" w:cs="Arial"/>
          <w:sz w:val="22"/>
          <w:szCs w:val="22"/>
        </w:rPr>
      </w:pPr>
      <w:r>
        <w:rPr>
          <w:rFonts w:ascii="Arial" w:hAnsi="Arial" w:cs="Arial"/>
          <w:sz w:val="22"/>
          <w:szCs w:val="22"/>
        </w:rPr>
        <w:t>Announcements</w:t>
      </w:r>
      <w:r w:rsidR="00150E32" w:rsidRPr="00E45397">
        <w:rPr>
          <w:rFonts w:ascii="Arial" w:hAnsi="Arial" w:cs="Arial"/>
          <w:sz w:val="22"/>
          <w:szCs w:val="22"/>
        </w:rPr>
        <w:t xml:space="preserve">: This section contains any class announcements, such as </w:t>
      </w:r>
      <w:r>
        <w:rPr>
          <w:rFonts w:ascii="Arial" w:hAnsi="Arial" w:cs="Arial"/>
          <w:sz w:val="22"/>
          <w:szCs w:val="22"/>
        </w:rPr>
        <w:t>the material to be covered in each class and suggestions/hints for the homework.</w:t>
      </w:r>
    </w:p>
    <w:p w:rsidR="00150E32" w:rsidRPr="00E45397" w:rsidRDefault="00150E32" w:rsidP="00150E32">
      <w:pPr>
        <w:numPr>
          <w:ilvl w:val="1"/>
          <w:numId w:val="4"/>
        </w:numPr>
        <w:rPr>
          <w:rFonts w:ascii="Arial" w:hAnsi="Arial" w:cs="Arial"/>
          <w:sz w:val="22"/>
          <w:szCs w:val="22"/>
        </w:rPr>
      </w:pPr>
      <w:r w:rsidRPr="00E45397">
        <w:rPr>
          <w:rFonts w:ascii="Arial" w:hAnsi="Arial" w:cs="Arial"/>
          <w:sz w:val="22"/>
          <w:szCs w:val="22"/>
        </w:rPr>
        <w:t xml:space="preserve">Content: Access the syllabus, </w:t>
      </w:r>
      <w:r w:rsidR="001105AD">
        <w:rPr>
          <w:rFonts w:ascii="Arial" w:hAnsi="Arial" w:cs="Arial"/>
          <w:sz w:val="22"/>
          <w:szCs w:val="22"/>
        </w:rPr>
        <w:t xml:space="preserve">Panopto recordings, </w:t>
      </w:r>
      <w:r w:rsidRPr="00E45397">
        <w:rPr>
          <w:rFonts w:ascii="Arial" w:hAnsi="Arial" w:cs="Arial"/>
          <w:sz w:val="22"/>
          <w:szCs w:val="22"/>
        </w:rPr>
        <w:t>class notes, ho</w:t>
      </w:r>
      <w:r>
        <w:rPr>
          <w:rFonts w:ascii="Arial" w:hAnsi="Arial" w:cs="Arial"/>
          <w:sz w:val="22"/>
          <w:szCs w:val="22"/>
        </w:rPr>
        <w:t xml:space="preserve">mework assignments and supplemental information </w:t>
      </w:r>
      <w:r w:rsidRPr="00E45397">
        <w:rPr>
          <w:rFonts w:ascii="Arial" w:hAnsi="Arial" w:cs="Arial"/>
          <w:sz w:val="22"/>
          <w:szCs w:val="22"/>
        </w:rPr>
        <w:t>in this section.</w:t>
      </w:r>
    </w:p>
    <w:p w:rsidR="00150E32" w:rsidRDefault="00150E32" w:rsidP="001105AD">
      <w:pPr>
        <w:rPr>
          <w:rFonts w:ascii="Arial" w:hAnsi="Arial" w:cs="Arial"/>
          <w:sz w:val="22"/>
          <w:szCs w:val="22"/>
        </w:rPr>
      </w:pPr>
      <w:r w:rsidRPr="00E45397">
        <w:rPr>
          <w:rFonts w:ascii="Arial" w:hAnsi="Arial" w:cs="Arial"/>
          <w:sz w:val="22"/>
          <w:szCs w:val="22"/>
        </w:rPr>
        <w:t>For further information on how to use the D2L interface, go to:</w:t>
      </w:r>
      <w:r w:rsidR="001105AD">
        <w:rPr>
          <w:rFonts w:ascii="Arial" w:hAnsi="Arial" w:cs="Arial"/>
          <w:sz w:val="22"/>
          <w:szCs w:val="22"/>
        </w:rPr>
        <w:t xml:space="preserve">  </w:t>
      </w:r>
      <w:hyperlink r:id="rId12" w:history="1">
        <w:r w:rsidRPr="002E3C99">
          <w:rPr>
            <w:rStyle w:val="Hyperlink"/>
            <w:rFonts w:ascii="Arial" w:hAnsi="Arial" w:cs="Arial"/>
            <w:sz w:val="22"/>
            <w:szCs w:val="22"/>
          </w:rPr>
          <w:t>http://www.help.d2l.arizona.edu</w:t>
        </w:r>
      </w:hyperlink>
    </w:p>
    <w:p w:rsidR="00150E32" w:rsidRDefault="00150E32" w:rsidP="00150E32">
      <w:pPr>
        <w:ind w:left="360"/>
        <w:rPr>
          <w:rFonts w:ascii="Arial" w:hAnsi="Arial" w:cs="Arial"/>
          <w:sz w:val="22"/>
          <w:szCs w:val="22"/>
        </w:rPr>
      </w:pPr>
    </w:p>
    <w:p w:rsidR="00150E32" w:rsidRPr="00F7393F" w:rsidRDefault="00150E32" w:rsidP="00150E32">
      <w:pPr>
        <w:rPr>
          <w:rFonts w:ascii="Arial" w:hAnsi="Arial" w:cs="Arial"/>
          <w:sz w:val="22"/>
          <w:szCs w:val="22"/>
        </w:rPr>
      </w:pPr>
      <w:r>
        <w:rPr>
          <w:rFonts w:ascii="Arial" w:hAnsi="Arial" w:cs="Arial"/>
          <w:sz w:val="22"/>
          <w:szCs w:val="22"/>
        </w:rPr>
        <w:t>Note that if you do not have a UA NetID, please see me so that I can give you access to the D2L site.</w:t>
      </w:r>
    </w:p>
    <w:p w:rsidR="00150E32" w:rsidRPr="00EC05C3" w:rsidRDefault="00150E32" w:rsidP="00150E32">
      <w:pPr>
        <w:pStyle w:val="NormalWeb"/>
        <w:rPr>
          <w:rFonts w:ascii="Arial" w:hAnsi="Arial" w:cs="Arial"/>
          <w:color w:val="353535"/>
          <w:sz w:val="22"/>
          <w:szCs w:val="22"/>
        </w:rPr>
      </w:pPr>
      <w:r w:rsidRPr="00EC05C3">
        <w:rPr>
          <w:rFonts w:ascii="Arial" w:hAnsi="Arial" w:cs="Arial"/>
          <w:color w:val="353535"/>
          <w:sz w:val="22"/>
          <w:szCs w:val="22"/>
        </w:rPr>
        <w:t xml:space="preserve">To access the </w:t>
      </w:r>
      <w:r w:rsidR="001105AD">
        <w:rPr>
          <w:rFonts w:ascii="Arial" w:hAnsi="Arial" w:cs="Arial"/>
          <w:color w:val="353535"/>
          <w:sz w:val="22"/>
          <w:szCs w:val="22"/>
        </w:rPr>
        <w:t xml:space="preserve">Panopto </w:t>
      </w:r>
      <w:r w:rsidRPr="00EC05C3">
        <w:rPr>
          <w:rFonts w:ascii="Arial" w:hAnsi="Arial" w:cs="Arial"/>
          <w:color w:val="353535"/>
          <w:sz w:val="22"/>
          <w:szCs w:val="22"/>
        </w:rPr>
        <w:t xml:space="preserve">recorded lecture you must use Firefox or Chrome as the browser when you log into D2L. Internet Explorer will not work.  </w:t>
      </w:r>
    </w:p>
    <w:p w:rsidR="00150E32" w:rsidRPr="00EC05C3" w:rsidRDefault="00150E32" w:rsidP="00150E32">
      <w:pPr>
        <w:pStyle w:val="NormalWeb"/>
        <w:rPr>
          <w:rFonts w:ascii="Arial" w:hAnsi="Arial" w:cs="Arial"/>
          <w:color w:val="353535"/>
          <w:sz w:val="22"/>
          <w:szCs w:val="22"/>
        </w:rPr>
      </w:pPr>
      <w:r w:rsidRPr="00EC05C3">
        <w:rPr>
          <w:rFonts w:ascii="Arial" w:hAnsi="Arial" w:cs="Arial"/>
          <w:color w:val="353535"/>
          <w:sz w:val="22"/>
          <w:szCs w:val="22"/>
        </w:rPr>
        <w:t xml:space="preserve">To access a </w:t>
      </w:r>
      <w:r w:rsidR="000735E5">
        <w:rPr>
          <w:rFonts w:ascii="Arial" w:hAnsi="Arial" w:cs="Arial"/>
          <w:color w:val="353535"/>
          <w:sz w:val="22"/>
          <w:szCs w:val="22"/>
        </w:rPr>
        <w:t xml:space="preserve">recorded lecture click on the “Lecture </w:t>
      </w:r>
      <w:r w:rsidRPr="00EC05C3">
        <w:rPr>
          <w:rFonts w:ascii="Arial" w:hAnsi="Arial" w:cs="Arial"/>
          <w:color w:val="353535"/>
          <w:sz w:val="22"/>
          <w:szCs w:val="22"/>
        </w:rPr>
        <w:t xml:space="preserve">Recordings” module.  Then “Click here” to go to our class recordings.  Once the </w:t>
      </w:r>
      <w:r w:rsidR="000735E5">
        <w:rPr>
          <w:rFonts w:ascii="Arial" w:hAnsi="Arial" w:cs="Arial"/>
          <w:color w:val="353535"/>
          <w:sz w:val="22"/>
          <w:szCs w:val="22"/>
        </w:rPr>
        <w:t xml:space="preserve">notes </w:t>
      </w:r>
      <w:r w:rsidRPr="00EC05C3">
        <w:rPr>
          <w:rFonts w:ascii="Arial" w:hAnsi="Arial" w:cs="Arial"/>
          <w:color w:val="353535"/>
          <w:sz w:val="22"/>
          <w:szCs w:val="22"/>
        </w:rPr>
        <w:t>begin you can click on a slide at the bottom and it will take you to the appropriate verbal description.</w:t>
      </w:r>
    </w:p>
    <w:p w:rsidR="00150E32" w:rsidRPr="00217D1D" w:rsidRDefault="00150E32" w:rsidP="00150E32">
      <w:pPr>
        <w:rPr>
          <w:rFonts w:ascii="Arial" w:hAnsi="Arial" w:cs="Arial"/>
          <w:bCs/>
          <w:sz w:val="22"/>
          <w:szCs w:val="22"/>
        </w:rPr>
      </w:pPr>
      <w:r w:rsidRPr="00C372BB">
        <w:rPr>
          <w:rFonts w:ascii="Arial" w:hAnsi="Arial" w:cs="Arial"/>
          <w:b/>
          <w:bCs/>
          <w:sz w:val="22"/>
          <w:szCs w:val="22"/>
        </w:rPr>
        <w:t>Re</w:t>
      </w:r>
      <w:r>
        <w:rPr>
          <w:rFonts w:ascii="Arial" w:hAnsi="Arial" w:cs="Arial"/>
          <w:b/>
          <w:bCs/>
          <w:sz w:val="22"/>
          <w:szCs w:val="22"/>
        </w:rPr>
        <w:t xml:space="preserve">commended </w:t>
      </w:r>
      <w:r w:rsidRPr="00C372BB">
        <w:rPr>
          <w:rFonts w:ascii="Arial" w:hAnsi="Arial" w:cs="Arial"/>
          <w:b/>
          <w:bCs/>
          <w:sz w:val="22"/>
          <w:szCs w:val="22"/>
        </w:rPr>
        <w:t>Text</w:t>
      </w:r>
      <w:r>
        <w:rPr>
          <w:rFonts w:ascii="Arial" w:hAnsi="Arial" w:cs="Arial"/>
          <w:b/>
          <w:bCs/>
          <w:sz w:val="22"/>
          <w:szCs w:val="22"/>
        </w:rPr>
        <w:t>s</w:t>
      </w:r>
    </w:p>
    <w:p w:rsidR="00150E32" w:rsidRDefault="00150E32" w:rsidP="00150E32">
      <w:pPr>
        <w:rPr>
          <w:rFonts w:ascii="Arial" w:hAnsi="Arial" w:cs="Arial"/>
          <w:b/>
          <w:bCs/>
          <w:sz w:val="22"/>
          <w:szCs w:val="22"/>
        </w:rPr>
      </w:pPr>
    </w:p>
    <w:p w:rsidR="00150E32" w:rsidRDefault="00150E32" w:rsidP="00150E32">
      <w:pPr>
        <w:ind w:left="720" w:hanging="720"/>
        <w:rPr>
          <w:rFonts w:ascii="Arial" w:hAnsi="Arial" w:cs="Arial"/>
          <w:bCs/>
          <w:sz w:val="22"/>
          <w:szCs w:val="22"/>
        </w:rPr>
      </w:pPr>
      <w:r w:rsidRPr="004877E9">
        <w:rPr>
          <w:rFonts w:ascii="Arial" w:hAnsi="Arial" w:cs="Arial"/>
          <w:b/>
          <w:bCs/>
          <w:sz w:val="22"/>
          <w:szCs w:val="22"/>
        </w:rPr>
        <w:t>R</w:t>
      </w:r>
      <w:r>
        <w:rPr>
          <w:rFonts w:ascii="Arial" w:hAnsi="Arial" w:cs="Arial"/>
          <w:b/>
          <w:bCs/>
          <w:i/>
          <w:sz w:val="22"/>
          <w:szCs w:val="22"/>
        </w:rPr>
        <w:tab/>
      </w:r>
      <w:r>
        <w:rPr>
          <w:rFonts w:ascii="Arial" w:hAnsi="Arial" w:cs="Arial"/>
          <w:bCs/>
          <w:i/>
          <w:sz w:val="22"/>
          <w:szCs w:val="22"/>
        </w:rPr>
        <w:t>Funda</w:t>
      </w:r>
      <w:r w:rsidR="00DA761F">
        <w:rPr>
          <w:rFonts w:ascii="Arial" w:hAnsi="Arial" w:cs="Arial"/>
          <w:bCs/>
          <w:i/>
          <w:sz w:val="22"/>
          <w:szCs w:val="22"/>
        </w:rPr>
        <w:t>mentals of Biostatistics Eighth</w:t>
      </w:r>
      <w:r>
        <w:rPr>
          <w:rFonts w:ascii="Arial" w:hAnsi="Arial" w:cs="Arial"/>
          <w:bCs/>
          <w:i/>
          <w:sz w:val="22"/>
          <w:szCs w:val="22"/>
        </w:rPr>
        <w:t xml:space="preserve"> Edition</w:t>
      </w:r>
      <w:r>
        <w:rPr>
          <w:rFonts w:ascii="Arial" w:hAnsi="Arial" w:cs="Arial"/>
          <w:bCs/>
          <w:sz w:val="22"/>
          <w:szCs w:val="22"/>
        </w:rPr>
        <w:t>, Bernard Rosner, Brooks/Cole, Ce</w:t>
      </w:r>
      <w:r w:rsidR="00DA761F">
        <w:rPr>
          <w:rFonts w:ascii="Arial" w:hAnsi="Arial" w:cs="Arial"/>
          <w:bCs/>
          <w:sz w:val="22"/>
          <w:szCs w:val="22"/>
        </w:rPr>
        <w:t>ngage Learning, Boston, MA, 2016</w:t>
      </w:r>
    </w:p>
    <w:p w:rsidR="00436338" w:rsidRDefault="00DA761F" w:rsidP="00A47BA4">
      <w:pPr>
        <w:pStyle w:val="NormalWeb"/>
        <w:ind w:left="720"/>
        <w:rPr>
          <w:rFonts w:ascii="Arial" w:hAnsi="Arial" w:cs="Arial"/>
          <w:sz w:val="22"/>
          <w:szCs w:val="22"/>
        </w:rPr>
      </w:pPr>
      <w:r>
        <w:rPr>
          <w:rFonts w:ascii="Arial" w:hAnsi="Arial" w:cs="Arial"/>
          <w:bCs/>
          <w:sz w:val="22"/>
          <w:szCs w:val="22"/>
        </w:rPr>
        <w:t>The 8</w:t>
      </w:r>
      <w:r w:rsidRPr="009C6DAB">
        <w:rPr>
          <w:rFonts w:ascii="Arial" w:hAnsi="Arial" w:cs="Arial"/>
          <w:bCs/>
          <w:sz w:val="22"/>
          <w:szCs w:val="22"/>
          <w:vertAlign w:val="superscript"/>
        </w:rPr>
        <w:t>th</w:t>
      </w:r>
      <w:r>
        <w:rPr>
          <w:rFonts w:ascii="Arial" w:hAnsi="Arial" w:cs="Arial"/>
          <w:bCs/>
          <w:sz w:val="22"/>
          <w:szCs w:val="22"/>
        </w:rPr>
        <w:t xml:space="preserve"> Edition is available </w:t>
      </w:r>
      <w:r w:rsidR="00D76084">
        <w:rPr>
          <w:rFonts w:ascii="Arial" w:hAnsi="Arial" w:cs="Arial"/>
          <w:bCs/>
          <w:sz w:val="22"/>
          <w:szCs w:val="22"/>
        </w:rPr>
        <w:t xml:space="preserve">for purchase in the AHSC bookstore or </w:t>
      </w:r>
      <w:r>
        <w:rPr>
          <w:rFonts w:ascii="Arial" w:hAnsi="Arial" w:cs="Arial"/>
          <w:bCs/>
          <w:sz w:val="22"/>
          <w:szCs w:val="22"/>
        </w:rPr>
        <w:t xml:space="preserve">from the publisher or other online sites.  Alternatively you may rent a hard copy or purchase electronic access from the </w:t>
      </w:r>
      <w:r w:rsidRPr="003C528B">
        <w:rPr>
          <w:rFonts w:ascii="Arial" w:hAnsi="Arial" w:cs="Arial"/>
          <w:sz w:val="22"/>
          <w:szCs w:val="22"/>
        </w:rPr>
        <w:t>publisher. The link is</w:t>
      </w:r>
      <w:r w:rsidR="00436338">
        <w:rPr>
          <w:rFonts w:ascii="Arial" w:hAnsi="Arial" w:cs="Arial"/>
          <w:sz w:val="22"/>
          <w:szCs w:val="22"/>
        </w:rPr>
        <w:t>:</w:t>
      </w:r>
    </w:p>
    <w:p w:rsidR="00436338" w:rsidRPr="008B5FD9" w:rsidRDefault="00087EA0" w:rsidP="00436338">
      <w:pPr>
        <w:pStyle w:val="NormalWeb"/>
        <w:spacing w:before="0" w:beforeAutospacing="0" w:after="0" w:afterAutospacing="0"/>
        <w:ind w:firstLine="720"/>
        <w:rPr>
          <w:rFonts w:ascii="Arial" w:hAnsi="Arial" w:cs="Arial"/>
          <w:sz w:val="18"/>
          <w:szCs w:val="18"/>
        </w:rPr>
      </w:pPr>
      <w:hyperlink r:id="rId13" w:history="1">
        <w:r w:rsidR="00436338" w:rsidRPr="008B5FD9">
          <w:rPr>
            <w:rStyle w:val="Hyperlink"/>
            <w:rFonts w:ascii="Arial" w:hAnsi="Arial" w:cs="Arial"/>
            <w:sz w:val="18"/>
            <w:szCs w:val="18"/>
          </w:rPr>
          <w:t>https://www.cengage.com/c/fundamentals-of-biostatistics-8e-rosner/9781305268920?filterBy=Student</w:t>
        </w:r>
      </w:hyperlink>
    </w:p>
    <w:p w:rsidR="008B5FD9" w:rsidRDefault="008B5FD9" w:rsidP="00A47BA4">
      <w:pPr>
        <w:tabs>
          <w:tab w:val="center" w:pos="4680"/>
        </w:tabs>
        <w:ind w:left="720"/>
        <w:rPr>
          <w:rFonts w:ascii="Arial" w:hAnsi="Arial" w:cs="Arial"/>
          <w:color w:val="000000"/>
          <w:sz w:val="22"/>
          <w:szCs w:val="22"/>
          <w:shd w:val="clear" w:color="auto" w:fill="FFFFFF"/>
        </w:rPr>
      </w:pPr>
    </w:p>
    <w:p w:rsidR="008B5FD9" w:rsidRDefault="00DA761F" w:rsidP="00A47BA4">
      <w:pPr>
        <w:tabs>
          <w:tab w:val="center" w:pos="4680"/>
        </w:tabs>
        <w:ind w:left="720"/>
        <w:rPr>
          <w:rFonts w:ascii="Arial" w:hAnsi="Arial" w:cs="Arial"/>
          <w:color w:val="000000"/>
          <w:sz w:val="22"/>
          <w:szCs w:val="22"/>
          <w:shd w:val="clear" w:color="auto" w:fill="FFFFFF"/>
        </w:rPr>
      </w:pPr>
      <w:r w:rsidRPr="00753A07">
        <w:rPr>
          <w:rFonts w:ascii="Arial" w:hAnsi="Arial" w:cs="Arial"/>
          <w:color w:val="000000"/>
          <w:sz w:val="22"/>
          <w:szCs w:val="22"/>
          <w:shd w:val="clear" w:color="auto" w:fill="FFFFFF"/>
        </w:rPr>
        <w:t>The link for the book companion site is:</w:t>
      </w:r>
      <w:r w:rsidR="00A47BA4">
        <w:rPr>
          <w:rFonts w:ascii="Arial" w:hAnsi="Arial" w:cs="Arial"/>
          <w:color w:val="000000"/>
          <w:sz w:val="22"/>
          <w:szCs w:val="22"/>
          <w:shd w:val="clear" w:color="auto" w:fill="FFFFFF"/>
        </w:rPr>
        <w:t xml:space="preserve">  </w:t>
      </w:r>
    </w:p>
    <w:p w:rsidR="008B5FD9" w:rsidRDefault="008B5FD9" w:rsidP="00A47BA4">
      <w:pPr>
        <w:tabs>
          <w:tab w:val="center" w:pos="4680"/>
        </w:tabs>
        <w:ind w:left="720"/>
        <w:rPr>
          <w:rFonts w:ascii="Arial" w:hAnsi="Arial" w:cs="Arial"/>
          <w:color w:val="000000"/>
          <w:sz w:val="22"/>
          <w:szCs w:val="22"/>
          <w:shd w:val="clear" w:color="auto" w:fill="FFFFFF"/>
        </w:rPr>
      </w:pPr>
    </w:p>
    <w:p w:rsidR="00DA761F" w:rsidRPr="00BE16C2" w:rsidRDefault="00BE16C2" w:rsidP="00A47BA4">
      <w:pPr>
        <w:tabs>
          <w:tab w:val="center" w:pos="4680"/>
        </w:tabs>
        <w:ind w:left="720"/>
        <w:rPr>
          <w:rStyle w:val="Hyperlink"/>
          <w:rFonts w:ascii="Arial" w:hAnsi="Arial" w:cs="Arial"/>
          <w:sz w:val="16"/>
          <w:szCs w:val="16"/>
          <w:shd w:val="clear" w:color="auto" w:fill="FFFFFF"/>
        </w:rPr>
      </w:pPr>
      <w:r>
        <w:rPr>
          <w:rFonts w:ascii="Arial" w:hAnsi="Arial" w:cs="Arial"/>
          <w:sz w:val="16"/>
          <w:szCs w:val="16"/>
          <w:shd w:val="clear" w:color="auto" w:fill="FFFFFF"/>
        </w:rPr>
        <w:fldChar w:fldCharType="begin"/>
      </w:r>
      <w:r>
        <w:rPr>
          <w:rFonts w:ascii="Arial" w:hAnsi="Arial" w:cs="Arial"/>
          <w:sz w:val="16"/>
          <w:szCs w:val="16"/>
          <w:shd w:val="clear" w:color="auto" w:fill="FFFFFF"/>
        </w:rPr>
        <w:instrText xml:space="preserve"> HYPERLINK "http://www.cengage.com/cgi-wadsworth/course_products_wp.pl?fid=M20b&amp;product_isbn_issn=9781305268920&amp;token=9AE29419C1268A54CA68E32085062519410D57EECD1582449D0D980B44D9EDFCAB5D7594F170D4043A192E004D101E5706E711DD63BDA74735DF87FD02D55051CA62B438359CBF68" </w:instrText>
      </w:r>
      <w:r>
        <w:rPr>
          <w:rFonts w:ascii="Arial" w:hAnsi="Arial" w:cs="Arial"/>
          <w:sz w:val="16"/>
          <w:szCs w:val="16"/>
          <w:shd w:val="clear" w:color="auto" w:fill="FFFFFF"/>
        </w:rPr>
        <w:fldChar w:fldCharType="separate"/>
      </w:r>
      <w:r w:rsidR="00DA761F" w:rsidRPr="00BE16C2">
        <w:rPr>
          <w:rStyle w:val="Hyperlink"/>
          <w:rFonts w:ascii="Arial" w:hAnsi="Arial" w:cs="Arial"/>
          <w:sz w:val="16"/>
          <w:szCs w:val="16"/>
          <w:shd w:val="clear" w:color="auto" w:fill="FFFFFF"/>
        </w:rPr>
        <w:t>http://www.cengage.com/cgi-wadsworth/course_products_wp.pl?fid=M20b&amp;product_isbn_issn=9781305268920&amp;token=9AE29419C1268A54CA68E32085062519410D57EECD1582449D0D980B44D9EDFCAB5D7594F170D4043A192E004D101E5706E711DD63BDA74735DF87FD02D55051CA62B438359CBF68</w:t>
      </w:r>
    </w:p>
    <w:p w:rsidR="00150E32" w:rsidRPr="0011279D" w:rsidRDefault="00BE16C2" w:rsidP="00150E32">
      <w:pPr>
        <w:ind w:left="1440" w:hanging="720"/>
        <w:rPr>
          <w:rFonts w:ascii="Arial" w:hAnsi="Arial" w:cs="Arial"/>
          <w:i/>
          <w:sz w:val="22"/>
          <w:szCs w:val="22"/>
        </w:rPr>
      </w:pPr>
      <w:r>
        <w:rPr>
          <w:rFonts w:ascii="Arial" w:hAnsi="Arial" w:cs="Arial"/>
          <w:sz w:val="16"/>
          <w:szCs w:val="16"/>
          <w:shd w:val="clear" w:color="auto" w:fill="FFFFFF"/>
        </w:rPr>
        <w:fldChar w:fldCharType="end"/>
      </w:r>
    </w:p>
    <w:p w:rsidR="00150E32" w:rsidRDefault="00150E32" w:rsidP="00150E32">
      <w:pPr>
        <w:ind w:left="1440" w:hanging="720"/>
        <w:rPr>
          <w:rFonts w:ascii="Arial" w:hAnsi="Arial" w:cs="Arial"/>
          <w:sz w:val="22"/>
          <w:szCs w:val="22"/>
        </w:rPr>
      </w:pPr>
      <w:r>
        <w:rPr>
          <w:rFonts w:ascii="Arial" w:hAnsi="Arial" w:cs="Arial"/>
          <w:sz w:val="22"/>
          <w:szCs w:val="22"/>
        </w:rPr>
        <w:t>The book companion site includes:</w:t>
      </w:r>
    </w:p>
    <w:p w:rsidR="00150E32" w:rsidRDefault="00150E32" w:rsidP="00150E32">
      <w:pPr>
        <w:pStyle w:val="ListParagraph"/>
        <w:numPr>
          <w:ilvl w:val="0"/>
          <w:numId w:val="7"/>
        </w:numPr>
        <w:ind w:left="1440" w:hanging="720"/>
        <w:rPr>
          <w:rFonts w:ascii="Arial" w:hAnsi="Arial" w:cs="Arial"/>
          <w:sz w:val="22"/>
          <w:szCs w:val="22"/>
        </w:rPr>
      </w:pPr>
      <w:r>
        <w:rPr>
          <w:rFonts w:ascii="Arial" w:hAnsi="Arial" w:cs="Arial"/>
          <w:sz w:val="22"/>
          <w:szCs w:val="22"/>
        </w:rPr>
        <w:t>Data Set Descriptions (.doc)</w:t>
      </w:r>
    </w:p>
    <w:p w:rsidR="00150E32" w:rsidRDefault="00150E32" w:rsidP="00150E32">
      <w:pPr>
        <w:pStyle w:val="ListParagraph"/>
        <w:numPr>
          <w:ilvl w:val="0"/>
          <w:numId w:val="7"/>
        </w:numPr>
        <w:ind w:left="1440" w:hanging="720"/>
        <w:rPr>
          <w:rFonts w:ascii="Arial" w:hAnsi="Arial" w:cs="Arial"/>
          <w:sz w:val="22"/>
          <w:szCs w:val="22"/>
        </w:rPr>
      </w:pPr>
      <w:r>
        <w:rPr>
          <w:rFonts w:ascii="Arial" w:hAnsi="Arial" w:cs="Arial"/>
          <w:sz w:val="22"/>
          <w:szCs w:val="22"/>
        </w:rPr>
        <w:t>D</w:t>
      </w:r>
      <w:r w:rsidR="008B5FD9">
        <w:rPr>
          <w:rFonts w:ascii="Arial" w:hAnsi="Arial" w:cs="Arial"/>
          <w:sz w:val="22"/>
          <w:szCs w:val="22"/>
        </w:rPr>
        <w:t>ata Sets (SAS and STATA)</w:t>
      </w:r>
    </w:p>
    <w:p w:rsidR="00150E32" w:rsidRDefault="00150E32" w:rsidP="00150E32">
      <w:pPr>
        <w:pStyle w:val="ListParagraph"/>
        <w:numPr>
          <w:ilvl w:val="0"/>
          <w:numId w:val="7"/>
        </w:numPr>
        <w:ind w:left="1440" w:hanging="720"/>
        <w:rPr>
          <w:rFonts w:ascii="Arial" w:hAnsi="Arial" w:cs="Arial"/>
          <w:sz w:val="22"/>
          <w:szCs w:val="22"/>
        </w:rPr>
      </w:pPr>
      <w:r>
        <w:rPr>
          <w:rFonts w:ascii="Arial" w:hAnsi="Arial" w:cs="Arial"/>
          <w:sz w:val="22"/>
          <w:szCs w:val="22"/>
        </w:rPr>
        <w:t>Study Guide (includes a summary of each chapter with additional problems and solutions)</w:t>
      </w:r>
    </w:p>
    <w:p w:rsidR="00150E32" w:rsidRDefault="00150E32" w:rsidP="00150E32">
      <w:pPr>
        <w:pStyle w:val="ListParagraph"/>
        <w:ind w:left="765"/>
        <w:rPr>
          <w:rFonts w:ascii="Arial" w:hAnsi="Arial" w:cs="Arial"/>
          <w:sz w:val="22"/>
          <w:szCs w:val="22"/>
        </w:rPr>
      </w:pPr>
    </w:p>
    <w:p w:rsidR="00150E32" w:rsidRDefault="00150E32" w:rsidP="00150E32">
      <w:pPr>
        <w:ind w:left="720" w:hanging="720"/>
        <w:rPr>
          <w:rFonts w:ascii="Arial" w:hAnsi="Arial" w:cs="Arial"/>
          <w:bCs/>
          <w:sz w:val="22"/>
          <w:szCs w:val="22"/>
        </w:rPr>
      </w:pPr>
      <w:r>
        <w:rPr>
          <w:rFonts w:ascii="Arial" w:hAnsi="Arial" w:cs="Arial"/>
          <w:b/>
          <w:bCs/>
          <w:sz w:val="22"/>
          <w:szCs w:val="22"/>
        </w:rPr>
        <w:t>V</w:t>
      </w:r>
      <w:r>
        <w:rPr>
          <w:rFonts w:ascii="Arial" w:hAnsi="Arial" w:cs="Arial"/>
          <w:b/>
          <w:bCs/>
          <w:sz w:val="22"/>
          <w:szCs w:val="22"/>
        </w:rPr>
        <w:tab/>
      </w:r>
      <w:r>
        <w:rPr>
          <w:rFonts w:ascii="Arial" w:hAnsi="Arial" w:cs="Arial"/>
          <w:bCs/>
          <w:i/>
          <w:sz w:val="22"/>
          <w:szCs w:val="22"/>
        </w:rPr>
        <w:t>Regression Methods in Biostatistics:  Linear, Logistic, Survival, and Repeated Measures Models</w:t>
      </w:r>
      <w:r w:rsidR="00DA3B9C">
        <w:rPr>
          <w:rFonts w:ascii="Arial" w:hAnsi="Arial" w:cs="Arial"/>
          <w:bCs/>
          <w:i/>
          <w:sz w:val="22"/>
          <w:szCs w:val="22"/>
        </w:rPr>
        <w:t xml:space="preserve"> Second Edition</w:t>
      </w:r>
      <w:r>
        <w:rPr>
          <w:rFonts w:ascii="Arial" w:hAnsi="Arial" w:cs="Arial"/>
          <w:bCs/>
          <w:sz w:val="22"/>
          <w:szCs w:val="22"/>
        </w:rPr>
        <w:t>, Eric Vittinghoff, David V. Glidden, Stephen C. Shiboski, Charles E. McC</w:t>
      </w:r>
      <w:r w:rsidR="00DA3B9C">
        <w:rPr>
          <w:rFonts w:ascii="Arial" w:hAnsi="Arial" w:cs="Arial"/>
          <w:bCs/>
          <w:sz w:val="22"/>
          <w:szCs w:val="22"/>
        </w:rPr>
        <w:t>ulloch, Springer, New York, 2012</w:t>
      </w:r>
    </w:p>
    <w:p w:rsidR="00687DF6" w:rsidRDefault="00150E32" w:rsidP="00150E32">
      <w:pPr>
        <w:ind w:left="720" w:hanging="720"/>
        <w:rPr>
          <w:rFonts w:ascii="Arial" w:hAnsi="Arial" w:cs="Arial"/>
          <w:bCs/>
          <w:sz w:val="22"/>
          <w:szCs w:val="22"/>
        </w:rPr>
      </w:pPr>
      <w:r>
        <w:rPr>
          <w:rFonts w:ascii="Arial" w:hAnsi="Arial" w:cs="Arial"/>
          <w:b/>
          <w:bCs/>
          <w:sz w:val="22"/>
          <w:szCs w:val="22"/>
        </w:rPr>
        <w:tab/>
      </w:r>
      <w:r>
        <w:rPr>
          <w:rFonts w:ascii="Arial" w:hAnsi="Arial" w:cs="Arial"/>
          <w:bCs/>
          <w:sz w:val="22"/>
          <w:szCs w:val="22"/>
        </w:rPr>
        <w:t xml:space="preserve">Available free online at </w:t>
      </w:r>
      <w:hyperlink r:id="rId14" w:history="1">
        <w:r w:rsidR="00DA3B9C" w:rsidRPr="00BE16C2">
          <w:rPr>
            <w:rStyle w:val="Hyperlink"/>
            <w:rFonts w:ascii="Arial" w:hAnsi="Arial" w:cs="Arial"/>
            <w:bCs/>
            <w:color w:val="1F497D" w:themeColor="text2"/>
            <w:sz w:val="22"/>
            <w:szCs w:val="22"/>
          </w:rPr>
          <w:t>http://link.springer.com/book/10.1007/978-1-4614-1353-0</w:t>
        </w:r>
      </w:hyperlink>
    </w:p>
    <w:p w:rsidR="00150E32" w:rsidRDefault="00150E32" w:rsidP="00150E32">
      <w:pPr>
        <w:ind w:left="720" w:hanging="720"/>
        <w:rPr>
          <w:rFonts w:ascii="Arial" w:hAnsi="Arial" w:cs="Arial"/>
          <w:bCs/>
          <w:sz w:val="22"/>
          <w:szCs w:val="22"/>
        </w:rPr>
      </w:pPr>
      <w:r>
        <w:rPr>
          <w:rFonts w:ascii="Arial" w:hAnsi="Arial" w:cs="Arial"/>
          <w:bCs/>
          <w:sz w:val="22"/>
          <w:szCs w:val="22"/>
        </w:rPr>
        <w:tab/>
        <w:t>(* below implies that the material is more advanced than required for the course)</w:t>
      </w:r>
    </w:p>
    <w:p w:rsidR="00150E32" w:rsidRDefault="00150E32" w:rsidP="00150E32">
      <w:pPr>
        <w:ind w:left="720" w:hanging="720"/>
        <w:rPr>
          <w:rFonts w:ascii="Arial" w:hAnsi="Arial" w:cs="Arial"/>
          <w:bCs/>
          <w:sz w:val="22"/>
          <w:szCs w:val="22"/>
        </w:rPr>
      </w:pPr>
    </w:p>
    <w:p w:rsidR="00150E32" w:rsidRDefault="00150E32" w:rsidP="00150E32">
      <w:pPr>
        <w:ind w:left="720" w:hanging="720"/>
        <w:rPr>
          <w:rFonts w:ascii="Arial" w:hAnsi="Arial" w:cs="Arial"/>
          <w:bCs/>
          <w:sz w:val="22"/>
          <w:szCs w:val="22"/>
        </w:rPr>
      </w:pPr>
      <w:r>
        <w:rPr>
          <w:rFonts w:ascii="Arial" w:hAnsi="Arial" w:cs="Arial"/>
          <w:b/>
          <w:bCs/>
          <w:sz w:val="22"/>
          <w:szCs w:val="22"/>
        </w:rPr>
        <w:t>A</w:t>
      </w:r>
      <w:r>
        <w:rPr>
          <w:rFonts w:ascii="Arial" w:hAnsi="Arial" w:cs="Arial"/>
          <w:bCs/>
          <w:sz w:val="22"/>
          <w:szCs w:val="22"/>
        </w:rPr>
        <w:tab/>
      </w:r>
      <w:r>
        <w:rPr>
          <w:rFonts w:ascii="Arial" w:hAnsi="Arial" w:cs="Arial"/>
          <w:bCs/>
          <w:i/>
          <w:sz w:val="22"/>
          <w:szCs w:val="22"/>
        </w:rPr>
        <w:t>Practical Multivariate Analysis Fifth Edition</w:t>
      </w:r>
      <w:r>
        <w:rPr>
          <w:rFonts w:ascii="Arial" w:hAnsi="Arial" w:cs="Arial"/>
          <w:bCs/>
          <w:sz w:val="22"/>
          <w:szCs w:val="22"/>
        </w:rPr>
        <w:t>, Abdelmonem Afifi, Susanne May, Virginia A. Clark, CRC</w:t>
      </w:r>
      <w:r w:rsidR="0071346D">
        <w:rPr>
          <w:rFonts w:ascii="Arial" w:hAnsi="Arial" w:cs="Arial"/>
          <w:bCs/>
          <w:sz w:val="22"/>
          <w:szCs w:val="22"/>
        </w:rPr>
        <w:t xml:space="preserve"> Press/Taylor &amp; Francis Group, Boca Raton, FL, 2012</w:t>
      </w:r>
    </w:p>
    <w:p w:rsidR="00A47BA4" w:rsidRDefault="00A47BA4" w:rsidP="00150E32">
      <w:pPr>
        <w:ind w:left="720" w:hanging="720"/>
        <w:rPr>
          <w:rFonts w:ascii="Arial" w:hAnsi="Arial" w:cs="Arial"/>
          <w:bCs/>
          <w:sz w:val="22"/>
          <w:szCs w:val="22"/>
        </w:rPr>
      </w:pPr>
    </w:p>
    <w:p w:rsidR="00150E32" w:rsidRDefault="00150E32" w:rsidP="00150E32">
      <w:pPr>
        <w:ind w:left="720" w:hanging="720"/>
        <w:rPr>
          <w:rFonts w:ascii="Arial" w:hAnsi="Arial" w:cs="Arial"/>
          <w:bCs/>
          <w:sz w:val="22"/>
          <w:szCs w:val="22"/>
        </w:rPr>
      </w:pPr>
      <w:r>
        <w:rPr>
          <w:rFonts w:ascii="Arial" w:hAnsi="Arial" w:cs="Arial"/>
          <w:b/>
          <w:bCs/>
          <w:sz w:val="22"/>
          <w:szCs w:val="22"/>
        </w:rPr>
        <w:t>H</w:t>
      </w:r>
      <w:r>
        <w:rPr>
          <w:rFonts w:ascii="Arial" w:hAnsi="Arial" w:cs="Arial"/>
          <w:bCs/>
          <w:sz w:val="22"/>
          <w:szCs w:val="22"/>
        </w:rPr>
        <w:tab/>
      </w:r>
      <w:r>
        <w:rPr>
          <w:rFonts w:ascii="Arial" w:hAnsi="Arial" w:cs="Arial"/>
          <w:bCs/>
          <w:i/>
          <w:sz w:val="22"/>
          <w:szCs w:val="22"/>
        </w:rPr>
        <w:t>Ap</w:t>
      </w:r>
      <w:r w:rsidR="00DA3B9C">
        <w:rPr>
          <w:rFonts w:ascii="Arial" w:hAnsi="Arial" w:cs="Arial"/>
          <w:bCs/>
          <w:i/>
          <w:sz w:val="22"/>
          <w:szCs w:val="22"/>
        </w:rPr>
        <w:t>plied Logistic Regression Third</w:t>
      </w:r>
      <w:r>
        <w:rPr>
          <w:rFonts w:ascii="Arial" w:hAnsi="Arial" w:cs="Arial"/>
          <w:bCs/>
          <w:i/>
          <w:sz w:val="22"/>
          <w:szCs w:val="22"/>
        </w:rPr>
        <w:t xml:space="preserve"> Edition</w:t>
      </w:r>
      <w:r>
        <w:rPr>
          <w:rFonts w:ascii="Arial" w:hAnsi="Arial" w:cs="Arial"/>
          <w:bCs/>
          <w:sz w:val="22"/>
          <w:szCs w:val="22"/>
        </w:rPr>
        <w:t>, David W. Hosmer</w:t>
      </w:r>
      <w:r w:rsidR="00DA3B9C">
        <w:rPr>
          <w:rFonts w:ascii="Arial" w:hAnsi="Arial" w:cs="Arial"/>
          <w:bCs/>
          <w:sz w:val="22"/>
          <w:szCs w:val="22"/>
        </w:rPr>
        <w:t>, Jr., S</w:t>
      </w:r>
      <w:r>
        <w:rPr>
          <w:rFonts w:ascii="Arial" w:hAnsi="Arial" w:cs="Arial"/>
          <w:bCs/>
          <w:sz w:val="22"/>
          <w:szCs w:val="22"/>
        </w:rPr>
        <w:t xml:space="preserve">tanley Lemeshow, </w:t>
      </w:r>
      <w:r w:rsidR="00DA3B9C">
        <w:rPr>
          <w:rFonts w:ascii="Arial" w:hAnsi="Arial" w:cs="Arial"/>
          <w:bCs/>
          <w:sz w:val="22"/>
          <w:szCs w:val="22"/>
        </w:rPr>
        <w:t xml:space="preserve">Rodney X. Sturdivant, </w:t>
      </w:r>
      <w:r>
        <w:rPr>
          <w:rFonts w:ascii="Arial" w:hAnsi="Arial" w:cs="Arial"/>
          <w:bCs/>
          <w:sz w:val="22"/>
          <w:szCs w:val="22"/>
        </w:rPr>
        <w:t>John Wi</w:t>
      </w:r>
      <w:r w:rsidR="00DA3B9C">
        <w:rPr>
          <w:rFonts w:ascii="Arial" w:hAnsi="Arial" w:cs="Arial"/>
          <w:bCs/>
          <w:sz w:val="22"/>
          <w:szCs w:val="22"/>
        </w:rPr>
        <w:t>ley &amp; Sons, Inc., New York, 2013</w:t>
      </w:r>
    </w:p>
    <w:p w:rsidR="00DA3B9C" w:rsidRPr="00BE16C2" w:rsidRDefault="00DA3B9C" w:rsidP="00150E32">
      <w:pPr>
        <w:ind w:left="720" w:hanging="720"/>
        <w:rPr>
          <w:rStyle w:val="Hyperlink"/>
          <w:rFonts w:ascii="Arial" w:hAnsi="Arial" w:cs="Arial"/>
          <w:bCs/>
          <w:sz w:val="22"/>
          <w:szCs w:val="22"/>
        </w:rPr>
      </w:pPr>
      <w:r>
        <w:rPr>
          <w:rFonts w:ascii="Arial" w:hAnsi="Arial" w:cs="Arial"/>
          <w:b/>
          <w:bCs/>
          <w:sz w:val="22"/>
          <w:szCs w:val="22"/>
        </w:rPr>
        <w:tab/>
      </w:r>
      <w:r>
        <w:rPr>
          <w:rFonts w:ascii="Arial" w:hAnsi="Arial" w:cs="Arial"/>
          <w:bCs/>
          <w:sz w:val="22"/>
          <w:szCs w:val="22"/>
        </w:rPr>
        <w:t xml:space="preserve">Chapters can be downloaded from </w:t>
      </w:r>
      <w:r w:rsidR="00BE16C2">
        <w:rPr>
          <w:rFonts w:ascii="Arial" w:hAnsi="Arial" w:cs="Arial"/>
          <w:bCs/>
          <w:sz w:val="22"/>
          <w:szCs w:val="22"/>
        </w:rPr>
        <w:fldChar w:fldCharType="begin"/>
      </w:r>
      <w:r w:rsidR="00BE16C2">
        <w:rPr>
          <w:rFonts w:ascii="Arial" w:hAnsi="Arial" w:cs="Arial"/>
          <w:bCs/>
          <w:sz w:val="22"/>
          <w:szCs w:val="22"/>
        </w:rPr>
        <w:instrText xml:space="preserve"> HYPERLINK "http://onlinelibrary.wiley.com/book/10.1002/9781118548387" </w:instrText>
      </w:r>
      <w:r w:rsidR="00BE16C2">
        <w:rPr>
          <w:rFonts w:ascii="Arial" w:hAnsi="Arial" w:cs="Arial"/>
          <w:bCs/>
          <w:sz w:val="22"/>
          <w:szCs w:val="22"/>
        </w:rPr>
        <w:fldChar w:fldCharType="separate"/>
      </w:r>
      <w:r w:rsidRPr="00BE16C2">
        <w:rPr>
          <w:rStyle w:val="Hyperlink"/>
          <w:rFonts w:ascii="Arial" w:hAnsi="Arial" w:cs="Arial"/>
          <w:bCs/>
          <w:sz w:val="22"/>
          <w:szCs w:val="22"/>
        </w:rPr>
        <w:t>http://onlinelibrary.wiley.com/book/10.1002/9781118548387</w:t>
      </w:r>
    </w:p>
    <w:p w:rsidR="00150E32" w:rsidRPr="00BE16C2" w:rsidRDefault="00150E32" w:rsidP="00150E32">
      <w:pPr>
        <w:ind w:left="720" w:hanging="720"/>
        <w:rPr>
          <w:rStyle w:val="Hyperlink"/>
          <w:rFonts w:ascii="Arial" w:hAnsi="Arial" w:cs="Arial"/>
          <w:bCs/>
          <w:sz w:val="22"/>
          <w:szCs w:val="22"/>
        </w:rPr>
      </w:pPr>
    </w:p>
    <w:p w:rsidR="00150E32" w:rsidRDefault="00BE16C2" w:rsidP="00150E32">
      <w:pPr>
        <w:ind w:left="720" w:hanging="720"/>
        <w:rPr>
          <w:rFonts w:ascii="Arial" w:hAnsi="Arial" w:cs="Arial"/>
          <w:bCs/>
          <w:sz w:val="22"/>
          <w:szCs w:val="22"/>
        </w:rPr>
      </w:pPr>
      <w:r>
        <w:rPr>
          <w:rFonts w:ascii="Arial" w:hAnsi="Arial" w:cs="Arial"/>
          <w:bCs/>
          <w:sz w:val="22"/>
          <w:szCs w:val="22"/>
        </w:rPr>
        <w:fldChar w:fldCharType="end"/>
      </w:r>
      <w:r w:rsidR="00150E32">
        <w:rPr>
          <w:rFonts w:ascii="Arial" w:hAnsi="Arial" w:cs="Arial"/>
          <w:b/>
          <w:bCs/>
          <w:sz w:val="22"/>
          <w:szCs w:val="22"/>
        </w:rPr>
        <w:t>K</w:t>
      </w:r>
      <w:r w:rsidR="00150E32">
        <w:rPr>
          <w:rFonts w:ascii="Arial" w:hAnsi="Arial" w:cs="Arial"/>
          <w:bCs/>
          <w:sz w:val="22"/>
          <w:szCs w:val="22"/>
        </w:rPr>
        <w:tab/>
      </w:r>
      <w:r w:rsidR="00150E32">
        <w:rPr>
          <w:rFonts w:ascii="Arial" w:hAnsi="Arial" w:cs="Arial"/>
          <w:bCs/>
          <w:i/>
          <w:sz w:val="22"/>
          <w:szCs w:val="22"/>
        </w:rPr>
        <w:t>Survival Analys</w:t>
      </w:r>
      <w:r w:rsidR="00DA3B9C">
        <w:rPr>
          <w:rFonts w:ascii="Arial" w:hAnsi="Arial" w:cs="Arial"/>
          <w:bCs/>
          <w:i/>
          <w:sz w:val="22"/>
          <w:szCs w:val="22"/>
        </w:rPr>
        <w:t>is:  A Self-Learning Text Third</w:t>
      </w:r>
      <w:r w:rsidR="00150E32">
        <w:rPr>
          <w:rFonts w:ascii="Arial" w:hAnsi="Arial" w:cs="Arial"/>
          <w:bCs/>
          <w:i/>
          <w:sz w:val="22"/>
          <w:szCs w:val="22"/>
        </w:rPr>
        <w:t xml:space="preserve"> Edition</w:t>
      </w:r>
      <w:r w:rsidR="00150E32">
        <w:rPr>
          <w:rFonts w:ascii="Arial" w:hAnsi="Arial" w:cs="Arial"/>
          <w:bCs/>
          <w:sz w:val="22"/>
          <w:szCs w:val="22"/>
        </w:rPr>
        <w:t>, David G. Kleinbaum and Mitchel Klein,</w:t>
      </w:r>
      <w:r w:rsidR="00DA3B9C">
        <w:rPr>
          <w:rFonts w:ascii="Arial" w:hAnsi="Arial" w:cs="Arial"/>
          <w:bCs/>
          <w:sz w:val="22"/>
          <w:szCs w:val="22"/>
        </w:rPr>
        <w:t xml:space="preserve"> Springer-Verlag, New York, 2012</w:t>
      </w:r>
    </w:p>
    <w:p w:rsidR="00150E32" w:rsidRDefault="00150E32" w:rsidP="00150E32">
      <w:pPr>
        <w:ind w:left="720" w:hanging="720"/>
        <w:rPr>
          <w:rFonts w:ascii="Arial" w:hAnsi="Arial" w:cs="Arial"/>
          <w:bCs/>
          <w:sz w:val="22"/>
          <w:szCs w:val="22"/>
        </w:rPr>
      </w:pPr>
      <w:r>
        <w:rPr>
          <w:rFonts w:ascii="Arial" w:hAnsi="Arial" w:cs="Arial"/>
          <w:b/>
          <w:bCs/>
          <w:sz w:val="22"/>
          <w:szCs w:val="22"/>
        </w:rPr>
        <w:tab/>
      </w:r>
      <w:r>
        <w:rPr>
          <w:rFonts w:ascii="Arial" w:hAnsi="Arial" w:cs="Arial"/>
          <w:bCs/>
          <w:sz w:val="22"/>
          <w:szCs w:val="22"/>
        </w:rPr>
        <w:t xml:space="preserve">Available free online at </w:t>
      </w:r>
      <w:hyperlink r:id="rId15" w:history="1">
        <w:r w:rsidR="00DA3B9C" w:rsidRPr="00E90135">
          <w:rPr>
            <w:rStyle w:val="Hyperlink"/>
            <w:rFonts w:ascii="Arial" w:hAnsi="Arial" w:cs="Arial"/>
            <w:bCs/>
            <w:sz w:val="22"/>
            <w:szCs w:val="22"/>
          </w:rPr>
          <w:t>http://link.springer.com/book/10.1007%2F978-1-4419-6646-9</w:t>
        </w:r>
      </w:hyperlink>
    </w:p>
    <w:p w:rsidR="00DA3B9C" w:rsidRDefault="00DA3B9C" w:rsidP="00150E32">
      <w:pPr>
        <w:ind w:left="720" w:hanging="720"/>
        <w:rPr>
          <w:rFonts w:ascii="Arial" w:hAnsi="Arial" w:cs="Arial"/>
          <w:bCs/>
          <w:sz w:val="22"/>
          <w:szCs w:val="22"/>
        </w:rPr>
      </w:pPr>
    </w:p>
    <w:p w:rsidR="00B161E3" w:rsidRDefault="00B161E3">
      <w:pPr>
        <w:rPr>
          <w:rFonts w:ascii="Arial" w:hAnsi="Arial" w:cs="Arial"/>
          <w:b/>
          <w:bCs/>
          <w:sz w:val="22"/>
          <w:szCs w:val="22"/>
        </w:rPr>
      </w:pPr>
      <w:r>
        <w:rPr>
          <w:rFonts w:ascii="Arial" w:hAnsi="Arial" w:cs="Arial"/>
          <w:b/>
          <w:bCs/>
          <w:sz w:val="22"/>
          <w:szCs w:val="22"/>
        </w:rPr>
        <w:br w:type="page"/>
      </w:r>
    </w:p>
    <w:p w:rsidR="00150E32" w:rsidRDefault="00150E32" w:rsidP="00150E32">
      <w:pPr>
        <w:rPr>
          <w:rFonts w:ascii="Arial" w:hAnsi="Arial" w:cs="Arial"/>
          <w:sz w:val="22"/>
          <w:szCs w:val="22"/>
        </w:rPr>
      </w:pPr>
      <w:r w:rsidRPr="00C372BB">
        <w:rPr>
          <w:rFonts w:ascii="Arial" w:hAnsi="Arial" w:cs="Arial"/>
          <w:b/>
          <w:bCs/>
          <w:sz w:val="22"/>
          <w:szCs w:val="22"/>
        </w:rPr>
        <w:t>Course Requirements</w:t>
      </w:r>
      <w:r w:rsidRPr="00C372BB">
        <w:rPr>
          <w:rFonts w:ascii="Arial" w:hAnsi="Arial" w:cs="Arial"/>
          <w:sz w:val="22"/>
          <w:szCs w:val="22"/>
        </w:rPr>
        <w:t>:</w:t>
      </w:r>
    </w:p>
    <w:p w:rsidR="00150E32" w:rsidRDefault="00150E32" w:rsidP="00150E32">
      <w:pPr>
        <w:rPr>
          <w:rFonts w:ascii="Arial" w:hAnsi="Arial" w:cs="Arial"/>
          <w:sz w:val="22"/>
          <w:szCs w:val="22"/>
        </w:rPr>
      </w:pPr>
    </w:p>
    <w:p w:rsidR="00150E32" w:rsidRDefault="00150E32" w:rsidP="00150E32">
      <w:pPr>
        <w:jc w:val="both"/>
        <w:rPr>
          <w:rFonts w:ascii="Arial" w:hAnsi="Arial" w:cs="Arial"/>
          <w:b/>
          <w:sz w:val="22"/>
          <w:szCs w:val="22"/>
        </w:rPr>
      </w:pPr>
      <w:r w:rsidRPr="00505D8D">
        <w:rPr>
          <w:rFonts w:ascii="Arial" w:hAnsi="Arial" w:cs="Arial"/>
          <w:b/>
          <w:sz w:val="22"/>
          <w:szCs w:val="22"/>
        </w:rPr>
        <w:t>Homework</w:t>
      </w:r>
    </w:p>
    <w:p w:rsidR="00150E32" w:rsidRDefault="00150E32" w:rsidP="00150E32">
      <w:pPr>
        <w:jc w:val="both"/>
        <w:rPr>
          <w:rFonts w:ascii="Arial" w:hAnsi="Arial" w:cs="Arial"/>
          <w:b/>
          <w:sz w:val="22"/>
          <w:szCs w:val="22"/>
        </w:rPr>
      </w:pPr>
    </w:p>
    <w:p w:rsidR="00150E32" w:rsidRDefault="00150E32" w:rsidP="00150E32">
      <w:pPr>
        <w:numPr>
          <w:ilvl w:val="0"/>
          <w:numId w:val="15"/>
        </w:numPr>
        <w:rPr>
          <w:rFonts w:ascii="Arial" w:hAnsi="Arial" w:cs="Arial"/>
          <w:sz w:val="22"/>
          <w:szCs w:val="22"/>
        </w:rPr>
      </w:pPr>
      <w:r>
        <w:rPr>
          <w:rFonts w:ascii="Arial" w:hAnsi="Arial" w:cs="Arial"/>
          <w:sz w:val="22"/>
          <w:szCs w:val="22"/>
        </w:rPr>
        <w:t>11 graded homework assignments</w:t>
      </w:r>
    </w:p>
    <w:p w:rsidR="00150E32" w:rsidRPr="00AF33E8" w:rsidRDefault="00150E32" w:rsidP="00150E32">
      <w:pPr>
        <w:ind w:left="245"/>
        <w:rPr>
          <w:rFonts w:ascii="Arial" w:hAnsi="Arial" w:cs="Arial"/>
          <w:sz w:val="22"/>
          <w:szCs w:val="22"/>
        </w:rPr>
      </w:pPr>
    </w:p>
    <w:p w:rsidR="00150E32" w:rsidRDefault="00DA3B9C" w:rsidP="00150E32">
      <w:pPr>
        <w:numPr>
          <w:ilvl w:val="0"/>
          <w:numId w:val="15"/>
        </w:numPr>
        <w:rPr>
          <w:rFonts w:ascii="Arial" w:hAnsi="Arial" w:cs="Arial"/>
          <w:sz w:val="22"/>
          <w:szCs w:val="22"/>
        </w:rPr>
      </w:pPr>
      <w:r>
        <w:rPr>
          <w:rFonts w:ascii="Arial" w:hAnsi="Arial" w:cs="Arial"/>
          <w:sz w:val="22"/>
          <w:szCs w:val="22"/>
        </w:rPr>
        <w:t xml:space="preserve">Questions will be answered about the homework </w:t>
      </w:r>
      <w:r w:rsidR="00150E32">
        <w:rPr>
          <w:rFonts w:ascii="Arial" w:hAnsi="Arial" w:cs="Arial"/>
          <w:sz w:val="22"/>
          <w:szCs w:val="22"/>
        </w:rPr>
        <w:t>on the day shown on the syllabus (typically Monday)</w:t>
      </w:r>
    </w:p>
    <w:p w:rsidR="00150E32" w:rsidRDefault="00150E32" w:rsidP="00150E32">
      <w:pPr>
        <w:pStyle w:val="ListParagraph"/>
        <w:rPr>
          <w:rFonts w:ascii="Arial" w:hAnsi="Arial" w:cs="Arial"/>
          <w:sz w:val="22"/>
          <w:szCs w:val="22"/>
        </w:rPr>
      </w:pPr>
    </w:p>
    <w:p w:rsidR="00150E32" w:rsidRDefault="00150E32" w:rsidP="00150E32">
      <w:pPr>
        <w:numPr>
          <w:ilvl w:val="0"/>
          <w:numId w:val="15"/>
        </w:numPr>
        <w:rPr>
          <w:rFonts w:ascii="Arial" w:hAnsi="Arial" w:cs="Arial"/>
          <w:sz w:val="22"/>
          <w:szCs w:val="22"/>
        </w:rPr>
      </w:pPr>
      <w:r>
        <w:rPr>
          <w:rFonts w:ascii="Arial" w:hAnsi="Arial" w:cs="Arial"/>
          <w:sz w:val="22"/>
          <w:szCs w:val="22"/>
        </w:rPr>
        <w:t>To be graded they must be turned</w:t>
      </w:r>
      <w:r w:rsidR="008A325B">
        <w:rPr>
          <w:rFonts w:ascii="Arial" w:hAnsi="Arial" w:cs="Arial"/>
          <w:sz w:val="22"/>
          <w:szCs w:val="22"/>
        </w:rPr>
        <w:t xml:space="preserve"> in no later than Wednesday by midnight</w:t>
      </w:r>
      <w:r>
        <w:rPr>
          <w:rFonts w:ascii="Arial" w:hAnsi="Arial" w:cs="Arial"/>
          <w:sz w:val="22"/>
          <w:szCs w:val="22"/>
        </w:rPr>
        <w:t xml:space="preserve"> during the week discussed</w:t>
      </w:r>
    </w:p>
    <w:p w:rsidR="00150E32" w:rsidRDefault="00150E32" w:rsidP="00150E32">
      <w:pPr>
        <w:pStyle w:val="ListParagraph"/>
        <w:rPr>
          <w:rFonts w:ascii="Arial" w:hAnsi="Arial" w:cs="Arial"/>
          <w:sz w:val="22"/>
          <w:szCs w:val="22"/>
        </w:rPr>
      </w:pPr>
    </w:p>
    <w:p w:rsidR="008A325B" w:rsidRDefault="008B5FD9" w:rsidP="00150E32">
      <w:pPr>
        <w:numPr>
          <w:ilvl w:val="0"/>
          <w:numId w:val="15"/>
        </w:numPr>
        <w:rPr>
          <w:rFonts w:ascii="Arial" w:hAnsi="Arial" w:cs="Arial"/>
          <w:sz w:val="22"/>
          <w:szCs w:val="22"/>
        </w:rPr>
      </w:pPr>
      <w:r>
        <w:rPr>
          <w:rFonts w:ascii="Arial" w:hAnsi="Arial" w:cs="Arial"/>
          <w:sz w:val="22"/>
          <w:szCs w:val="22"/>
        </w:rPr>
        <w:t xml:space="preserve">Two D2L assignment tabs </w:t>
      </w:r>
      <w:r w:rsidR="008A325B">
        <w:rPr>
          <w:rFonts w:ascii="Arial" w:hAnsi="Arial" w:cs="Arial"/>
          <w:sz w:val="22"/>
          <w:szCs w:val="22"/>
        </w:rPr>
        <w:t>(STATA and SAS) a</w:t>
      </w:r>
      <w:r>
        <w:rPr>
          <w:rFonts w:ascii="Arial" w:hAnsi="Arial" w:cs="Arial"/>
          <w:sz w:val="22"/>
          <w:szCs w:val="22"/>
        </w:rPr>
        <w:t>re available for each homework</w:t>
      </w:r>
      <w:r w:rsidR="008A325B">
        <w:rPr>
          <w:rFonts w:ascii="Arial" w:hAnsi="Arial" w:cs="Arial"/>
          <w:sz w:val="22"/>
          <w:szCs w:val="22"/>
        </w:rPr>
        <w:t>.  Please turn in your hom</w:t>
      </w:r>
      <w:r>
        <w:rPr>
          <w:rFonts w:ascii="Arial" w:hAnsi="Arial" w:cs="Arial"/>
          <w:sz w:val="22"/>
          <w:szCs w:val="22"/>
        </w:rPr>
        <w:t>ework to the appropriate assignment tab</w:t>
      </w:r>
      <w:r w:rsidR="008A325B">
        <w:rPr>
          <w:rFonts w:ascii="Arial" w:hAnsi="Arial" w:cs="Arial"/>
          <w:sz w:val="22"/>
          <w:szCs w:val="22"/>
        </w:rPr>
        <w:t>.  If you are using R, pleas</w:t>
      </w:r>
      <w:r>
        <w:rPr>
          <w:rFonts w:ascii="Arial" w:hAnsi="Arial" w:cs="Arial"/>
          <w:sz w:val="22"/>
          <w:szCs w:val="22"/>
        </w:rPr>
        <w:t>e turn it into the STATA assignment tab</w:t>
      </w:r>
      <w:r w:rsidR="008A325B">
        <w:rPr>
          <w:rFonts w:ascii="Arial" w:hAnsi="Arial" w:cs="Arial"/>
          <w:sz w:val="22"/>
          <w:szCs w:val="22"/>
        </w:rPr>
        <w:t>.</w:t>
      </w:r>
    </w:p>
    <w:p w:rsidR="008A325B" w:rsidRDefault="008A325B" w:rsidP="008A325B">
      <w:pPr>
        <w:ind w:left="245"/>
        <w:rPr>
          <w:rFonts w:ascii="Arial" w:hAnsi="Arial" w:cs="Arial"/>
          <w:sz w:val="22"/>
          <w:szCs w:val="22"/>
        </w:rPr>
      </w:pPr>
    </w:p>
    <w:p w:rsidR="00150E32" w:rsidRPr="00AF33E8" w:rsidRDefault="00150E32" w:rsidP="00150E32">
      <w:pPr>
        <w:numPr>
          <w:ilvl w:val="0"/>
          <w:numId w:val="14"/>
        </w:numPr>
        <w:rPr>
          <w:rFonts w:ascii="Arial" w:hAnsi="Arial" w:cs="Arial"/>
          <w:sz w:val="22"/>
          <w:szCs w:val="22"/>
        </w:rPr>
      </w:pPr>
      <w:r w:rsidRPr="00AF33E8">
        <w:rPr>
          <w:rFonts w:ascii="Arial" w:hAnsi="Arial" w:cs="Arial"/>
          <w:b/>
          <w:sz w:val="22"/>
          <w:szCs w:val="22"/>
        </w:rPr>
        <w:t>Late homework assignments will not be accepted</w:t>
      </w:r>
    </w:p>
    <w:p w:rsidR="00150E32" w:rsidRDefault="00150E32" w:rsidP="00150E32">
      <w:pPr>
        <w:ind w:left="245"/>
        <w:rPr>
          <w:rFonts w:ascii="Arial" w:hAnsi="Arial" w:cs="Arial"/>
          <w:sz w:val="22"/>
          <w:szCs w:val="22"/>
        </w:rPr>
      </w:pPr>
    </w:p>
    <w:p w:rsidR="00150E32" w:rsidRPr="004E6A5D" w:rsidRDefault="00150E32" w:rsidP="00150E32">
      <w:pPr>
        <w:numPr>
          <w:ilvl w:val="0"/>
          <w:numId w:val="14"/>
        </w:numPr>
        <w:rPr>
          <w:rFonts w:ascii="Arial" w:hAnsi="Arial" w:cs="Arial"/>
          <w:sz w:val="22"/>
          <w:szCs w:val="22"/>
        </w:rPr>
      </w:pPr>
      <w:r w:rsidRPr="004E6A5D">
        <w:rPr>
          <w:rFonts w:ascii="Arial" w:hAnsi="Arial" w:cs="Arial"/>
          <w:sz w:val="22"/>
          <w:szCs w:val="22"/>
        </w:rPr>
        <w:t>Keep copies of all of your homework so that you can study for the exams while your submitted</w:t>
      </w:r>
      <w:r>
        <w:rPr>
          <w:rFonts w:ascii="Arial" w:hAnsi="Arial" w:cs="Arial"/>
          <w:sz w:val="22"/>
          <w:szCs w:val="22"/>
        </w:rPr>
        <w:t xml:space="preserve"> work is being graded by the TA</w:t>
      </w:r>
      <w:r w:rsidR="008A325B">
        <w:rPr>
          <w:rFonts w:ascii="Arial" w:hAnsi="Arial" w:cs="Arial"/>
          <w:sz w:val="22"/>
          <w:szCs w:val="22"/>
        </w:rPr>
        <w:t>.</w:t>
      </w:r>
    </w:p>
    <w:p w:rsidR="00150E32" w:rsidRDefault="00150E32" w:rsidP="00150E32">
      <w:pPr>
        <w:ind w:left="245"/>
        <w:rPr>
          <w:rFonts w:ascii="Arial" w:hAnsi="Arial" w:cs="Arial"/>
          <w:sz w:val="22"/>
          <w:szCs w:val="22"/>
        </w:rPr>
      </w:pPr>
    </w:p>
    <w:p w:rsidR="00150E32" w:rsidRPr="004E6A5D" w:rsidRDefault="00150E32" w:rsidP="00150E32">
      <w:pPr>
        <w:numPr>
          <w:ilvl w:val="0"/>
          <w:numId w:val="14"/>
        </w:numPr>
        <w:rPr>
          <w:rFonts w:ascii="Arial" w:hAnsi="Arial" w:cs="Arial"/>
          <w:sz w:val="22"/>
          <w:szCs w:val="22"/>
        </w:rPr>
      </w:pPr>
      <w:r w:rsidRPr="004E6A5D">
        <w:rPr>
          <w:rFonts w:ascii="Arial" w:hAnsi="Arial" w:cs="Arial"/>
          <w:sz w:val="22"/>
          <w:szCs w:val="22"/>
        </w:rPr>
        <w:t xml:space="preserve">You can drop your </w:t>
      </w:r>
      <w:r w:rsidRPr="00755B0B">
        <w:rPr>
          <w:rFonts w:ascii="Arial" w:hAnsi="Arial" w:cs="Arial"/>
          <w:b/>
          <w:sz w:val="22"/>
          <w:szCs w:val="22"/>
        </w:rPr>
        <w:t xml:space="preserve">lowest </w:t>
      </w:r>
      <w:r w:rsidRPr="004E6A5D">
        <w:rPr>
          <w:rFonts w:ascii="Arial" w:hAnsi="Arial" w:cs="Arial"/>
          <w:sz w:val="22"/>
          <w:szCs w:val="22"/>
        </w:rPr>
        <w:t>homework score</w:t>
      </w:r>
      <w:r>
        <w:rPr>
          <w:rFonts w:ascii="Arial" w:hAnsi="Arial" w:cs="Arial"/>
          <w:sz w:val="22"/>
          <w:szCs w:val="22"/>
        </w:rPr>
        <w:t>.  It is best to reserve this for times that you are unexpectedly out of town, cannot turn in the homework due to illness, or your computer crashes with your homework on it.</w:t>
      </w:r>
      <w:r w:rsidRPr="004E6A5D">
        <w:rPr>
          <w:rFonts w:ascii="Arial" w:hAnsi="Arial" w:cs="Arial"/>
          <w:sz w:val="22"/>
          <w:szCs w:val="22"/>
        </w:rPr>
        <w:t xml:space="preserve"> </w:t>
      </w:r>
    </w:p>
    <w:p w:rsidR="00150E32" w:rsidRDefault="00150E32" w:rsidP="00150E32">
      <w:pPr>
        <w:ind w:left="720"/>
        <w:jc w:val="both"/>
      </w:pPr>
    </w:p>
    <w:p w:rsidR="00150E32" w:rsidRDefault="00150E32" w:rsidP="00150E32">
      <w:pPr>
        <w:jc w:val="both"/>
        <w:rPr>
          <w:rFonts w:ascii="Arial" w:hAnsi="Arial" w:cs="Arial"/>
          <w:b/>
          <w:sz w:val="22"/>
          <w:szCs w:val="22"/>
        </w:rPr>
      </w:pPr>
      <w:r>
        <w:rPr>
          <w:rFonts w:ascii="Arial" w:hAnsi="Arial" w:cs="Arial"/>
          <w:b/>
          <w:sz w:val="22"/>
          <w:szCs w:val="22"/>
        </w:rPr>
        <w:t>Examinations</w:t>
      </w:r>
    </w:p>
    <w:p w:rsidR="00150E32" w:rsidRDefault="00150E32" w:rsidP="00150E32">
      <w:pPr>
        <w:jc w:val="both"/>
        <w:rPr>
          <w:rFonts w:ascii="Arial" w:hAnsi="Arial" w:cs="Arial"/>
          <w:b/>
          <w:sz w:val="22"/>
          <w:szCs w:val="22"/>
        </w:rPr>
      </w:pPr>
    </w:p>
    <w:tbl>
      <w:tblPr>
        <w:tblStyle w:val="TableGrid"/>
        <w:tblW w:w="0" w:type="auto"/>
        <w:tblLook w:val="04A0" w:firstRow="1" w:lastRow="0" w:firstColumn="1" w:lastColumn="0" w:noHBand="0" w:noVBand="1"/>
      </w:tblPr>
      <w:tblGrid>
        <w:gridCol w:w="1278"/>
        <w:gridCol w:w="2790"/>
        <w:gridCol w:w="2340"/>
        <w:gridCol w:w="3168"/>
      </w:tblGrid>
      <w:tr w:rsidR="00150E32" w:rsidTr="00150E32">
        <w:tc>
          <w:tcPr>
            <w:tcW w:w="1278" w:type="dxa"/>
          </w:tcPr>
          <w:p w:rsidR="00150E32" w:rsidRPr="00563AC5" w:rsidRDefault="00150E32" w:rsidP="00150E32">
            <w:pPr>
              <w:jc w:val="both"/>
              <w:rPr>
                <w:rFonts w:ascii="Arial" w:hAnsi="Arial" w:cs="Arial"/>
                <w:sz w:val="22"/>
                <w:szCs w:val="22"/>
              </w:rPr>
            </w:pPr>
            <w:r>
              <w:rPr>
                <w:rFonts w:ascii="Arial" w:hAnsi="Arial" w:cs="Arial"/>
                <w:sz w:val="22"/>
                <w:szCs w:val="22"/>
              </w:rPr>
              <w:t>Exam</w:t>
            </w:r>
          </w:p>
        </w:tc>
        <w:tc>
          <w:tcPr>
            <w:tcW w:w="2790" w:type="dxa"/>
          </w:tcPr>
          <w:p w:rsidR="00150E32" w:rsidRPr="00563AC5" w:rsidRDefault="00150E32" w:rsidP="00150E32">
            <w:pPr>
              <w:jc w:val="both"/>
              <w:rPr>
                <w:rFonts w:ascii="Arial" w:hAnsi="Arial" w:cs="Arial"/>
                <w:sz w:val="22"/>
                <w:szCs w:val="22"/>
              </w:rPr>
            </w:pPr>
            <w:r>
              <w:rPr>
                <w:rFonts w:ascii="Arial" w:hAnsi="Arial" w:cs="Arial"/>
                <w:sz w:val="22"/>
                <w:szCs w:val="22"/>
              </w:rPr>
              <w:t>Date Distributed</w:t>
            </w:r>
          </w:p>
        </w:tc>
        <w:tc>
          <w:tcPr>
            <w:tcW w:w="2340" w:type="dxa"/>
          </w:tcPr>
          <w:p w:rsidR="00150E32" w:rsidRPr="00563AC5" w:rsidRDefault="00150E32" w:rsidP="00150E32">
            <w:pPr>
              <w:jc w:val="both"/>
              <w:rPr>
                <w:rFonts w:ascii="Arial" w:hAnsi="Arial" w:cs="Arial"/>
                <w:sz w:val="22"/>
                <w:szCs w:val="22"/>
              </w:rPr>
            </w:pPr>
            <w:r>
              <w:rPr>
                <w:rFonts w:ascii="Arial" w:hAnsi="Arial" w:cs="Arial"/>
                <w:sz w:val="22"/>
                <w:szCs w:val="22"/>
              </w:rPr>
              <w:t>Date Due</w:t>
            </w:r>
          </w:p>
        </w:tc>
        <w:tc>
          <w:tcPr>
            <w:tcW w:w="3168" w:type="dxa"/>
          </w:tcPr>
          <w:p w:rsidR="00150E32" w:rsidRPr="00563AC5" w:rsidRDefault="00150E32" w:rsidP="00150E32">
            <w:pPr>
              <w:rPr>
                <w:rFonts w:ascii="Arial" w:hAnsi="Arial" w:cs="Arial"/>
                <w:sz w:val="22"/>
                <w:szCs w:val="22"/>
              </w:rPr>
            </w:pPr>
            <w:r>
              <w:rPr>
                <w:rFonts w:ascii="Arial" w:hAnsi="Arial" w:cs="Arial"/>
                <w:sz w:val="22"/>
                <w:szCs w:val="22"/>
              </w:rPr>
              <w:t>Lectures and homework</w:t>
            </w:r>
          </w:p>
        </w:tc>
      </w:tr>
      <w:tr w:rsidR="00150E32" w:rsidTr="00150E32">
        <w:tc>
          <w:tcPr>
            <w:tcW w:w="1278" w:type="dxa"/>
          </w:tcPr>
          <w:p w:rsidR="00150E32" w:rsidRPr="00563AC5" w:rsidRDefault="00150E32" w:rsidP="00150E32">
            <w:pPr>
              <w:jc w:val="both"/>
              <w:rPr>
                <w:rFonts w:ascii="Arial" w:hAnsi="Arial" w:cs="Arial"/>
                <w:sz w:val="22"/>
                <w:szCs w:val="22"/>
              </w:rPr>
            </w:pPr>
            <w:r>
              <w:rPr>
                <w:rFonts w:ascii="Arial" w:hAnsi="Arial" w:cs="Arial"/>
                <w:sz w:val="22"/>
                <w:szCs w:val="22"/>
              </w:rPr>
              <w:t>Midterm 1</w:t>
            </w:r>
          </w:p>
        </w:tc>
        <w:tc>
          <w:tcPr>
            <w:tcW w:w="2790" w:type="dxa"/>
          </w:tcPr>
          <w:p w:rsidR="00150E32" w:rsidRPr="00563AC5" w:rsidRDefault="00150E32" w:rsidP="00150E32">
            <w:pPr>
              <w:jc w:val="both"/>
              <w:rPr>
                <w:rFonts w:ascii="Arial" w:hAnsi="Arial" w:cs="Arial"/>
                <w:sz w:val="22"/>
                <w:szCs w:val="22"/>
              </w:rPr>
            </w:pPr>
            <w:r>
              <w:rPr>
                <w:rFonts w:ascii="Arial" w:hAnsi="Arial" w:cs="Arial"/>
                <w:sz w:val="22"/>
                <w:szCs w:val="22"/>
              </w:rPr>
              <w:t>Wednesday, February  1</w:t>
            </w:r>
            <w:r w:rsidR="008B5FD9">
              <w:rPr>
                <w:rFonts w:ascii="Arial" w:hAnsi="Arial" w:cs="Arial"/>
                <w:sz w:val="22"/>
                <w:szCs w:val="22"/>
              </w:rPr>
              <w:t>3</w:t>
            </w:r>
          </w:p>
        </w:tc>
        <w:tc>
          <w:tcPr>
            <w:tcW w:w="2340" w:type="dxa"/>
          </w:tcPr>
          <w:p w:rsidR="00150E32" w:rsidRPr="00563AC5" w:rsidRDefault="00150E32" w:rsidP="00150E32">
            <w:pPr>
              <w:jc w:val="both"/>
              <w:rPr>
                <w:rFonts w:ascii="Arial" w:hAnsi="Arial" w:cs="Arial"/>
                <w:sz w:val="22"/>
                <w:szCs w:val="22"/>
              </w:rPr>
            </w:pPr>
            <w:r>
              <w:rPr>
                <w:rFonts w:ascii="Arial" w:hAnsi="Arial" w:cs="Arial"/>
                <w:sz w:val="22"/>
                <w:szCs w:val="22"/>
              </w:rPr>
              <w:t xml:space="preserve">Monday, February </w:t>
            </w:r>
            <w:r w:rsidR="00B161E3">
              <w:rPr>
                <w:rFonts w:ascii="Arial" w:hAnsi="Arial" w:cs="Arial"/>
                <w:sz w:val="22"/>
                <w:szCs w:val="22"/>
              </w:rPr>
              <w:t>1</w:t>
            </w:r>
            <w:r w:rsidR="008B5FD9">
              <w:rPr>
                <w:rFonts w:ascii="Arial" w:hAnsi="Arial" w:cs="Arial"/>
                <w:sz w:val="22"/>
                <w:szCs w:val="22"/>
              </w:rPr>
              <w:t>8</w:t>
            </w:r>
          </w:p>
        </w:tc>
        <w:tc>
          <w:tcPr>
            <w:tcW w:w="3168" w:type="dxa"/>
          </w:tcPr>
          <w:p w:rsidR="00150E32" w:rsidRDefault="00150E32" w:rsidP="00150E32">
            <w:pPr>
              <w:jc w:val="both"/>
              <w:rPr>
                <w:rFonts w:ascii="Arial" w:hAnsi="Arial" w:cs="Arial"/>
                <w:sz w:val="22"/>
                <w:szCs w:val="22"/>
              </w:rPr>
            </w:pPr>
            <w:r>
              <w:rPr>
                <w:rFonts w:ascii="Arial" w:hAnsi="Arial" w:cs="Arial"/>
                <w:sz w:val="22"/>
                <w:szCs w:val="22"/>
              </w:rPr>
              <w:t>LI - 1 through LI – 6</w:t>
            </w:r>
          </w:p>
          <w:p w:rsidR="00150E32" w:rsidRDefault="00150E32" w:rsidP="00150E32">
            <w:pPr>
              <w:jc w:val="both"/>
              <w:rPr>
                <w:rFonts w:ascii="Arial" w:hAnsi="Arial" w:cs="Arial"/>
                <w:sz w:val="22"/>
                <w:szCs w:val="22"/>
              </w:rPr>
            </w:pPr>
            <w:r>
              <w:rPr>
                <w:rFonts w:ascii="Arial" w:hAnsi="Arial" w:cs="Arial"/>
                <w:sz w:val="22"/>
                <w:szCs w:val="22"/>
              </w:rPr>
              <w:t xml:space="preserve">CA </w:t>
            </w:r>
            <w:r w:rsidR="008A325B">
              <w:rPr>
                <w:rFonts w:ascii="Arial" w:hAnsi="Arial" w:cs="Arial"/>
                <w:sz w:val="22"/>
                <w:szCs w:val="22"/>
              </w:rPr>
              <w:t>–</w:t>
            </w:r>
            <w:r>
              <w:rPr>
                <w:rFonts w:ascii="Arial" w:hAnsi="Arial" w:cs="Arial"/>
                <w:sz w:val="22"/>
                <w:szCs w:val="22"/>
              </w:rPr>
              <w:t xml:space="preserve"> 1</w:t>
            </w:r>
            <w:r w:rsidR="008A325B">
              <w:rPr>
                <w:rFonts w:ascii="Arial" w:hAnsi="Arial" w:cs="Arial"/>
                <w:sz w:val="22"/>
                <w:szCs w:val="22"/>
              </w:rPr>
              <w:t xml:space="preserve"> and CA - 2</w:t>
            </w:r>
          </w:p>
          <w:p w:rsidR="00150E32" w:rsidRPr="00563AC5" w:rsidRDefault="00150E32" w:rsidP="00150E32">
            <w:pPr>
              <w:jc w:val="both"/>
              <w:rPr>
                <w:rFonts w:ascii="Arial" w:hAnsi="Arial" w:cs="Arial"/>
                <w:sz w:val="22"/>
                <w:szCs w:val="22"/>
              </w:rPr>
            </w:pPr>
            <w:r>
              <w:rPr>
                <w:rFonts w:ascii="Arial" w:hAnsi="Arial" w:cs="Arial"/>
                <w:sz w:val="22"/>
                <w:szCs w:val="22"/>
              </w:rPr>
              <w:t xml:space="preserve">Homework 1 </w:t>
            </w:r>
            <w:r w:rsidR="008A325B">
              <w:rPr>
                <w:rFonts w:ascii="Arial" w:hAnsi="Arial" w:cs="Arial"/>
                <w:sz w:val="22"/>
                <w:szCs w:val="22"/>
              </w:rPr>
              <w:t>–</w:t>
            </w:r>
            <w:r>
              <w:rPr>
                <w:rFonts w:ascii="Arial" w:hAnsi="Arial" w:cs="Arial"/>
                <w:sz w:val="22"/>
                <w:szCs w:val="22"/>
              </w:rPr>
              <w:t xml:space="preserve"> 4</w:t>
            </w:r>
          </w:p>
        </w:tc>
      </w:tr>
      <w:tr w:rsidR="00150E32" w:rsidTr="00150E32">
        <w:tc>
          <w:tcPr>
            <w:tcW w:w="1278" w:type="dxa"/>
          </w:tcPr>
          <w:p w:rsidR="00150E32" w:rsidRPr="00563AC5" w:rsidRDefault="00150E32" w:rsidP="00150E32">
            <w:pPr>
              <w:jc w:val="both"/>
              <w:rPr>
                <w:rFonts w:ascii="Arial" w:hAnsi="Arial" w:cs="Arial"/>
                <w:sz w:val="22"/>
                <w:szCs w:val="22"/>
              </w:rPr>
            </w:pPr>
            <w:r>
              <w:rPr>
                <w:rFonts w:ascii="Arial" w:hAnsi="Arial" w:cs="Arial"/>
                <w:sz w:val="22"/>
                <w:szCs w:val="22"/>
              </w:rPr>
              <w:t>Midterm 2</w:t>
            </w:r>
          </w:p>
        </w:tc>
        <w:tc>
          <w:tcPr>
            <w:tcW w:w="2790" w:type="dxa"/>
          </w:tcPr>
          <w:p w:rsidR="00150E32" w:rsidRPr="00563AC5" w:rsidRDefault="00150E32" w:rsidP="00150E32">
            <w:pPr>
              <w:jc w:val="both"/>
              <w:rPr>
                <w:rFonts w:ascii="Arial" w:hAnsi="Arial" w:cs="Arial"/>
                <w:sz w:val="22"/>
                <w:szCs w:val="22"/>
              </w:rPr>
            </w:pPr>
            <w:r>
              <w:rPr>
                <w:rFonts w:ascii="Arial" w:hAnsi="Arial" w:cs="Arial"/>
                <w:sz w:val="22"/>
                <w:szCs w:val="22"/>
              </w:rPr>
              <w:t xml:space="preserve">Wednesday, </w:t>
            </w:r>
            <w:r w:rsidR="00780DBE">
              <w:rPr>
                <w:rFonts w:ascii="Arial" w:hAnsi="Arial" w:cs="Arial"/>
                <w:sz w:val="22"/>
                <w:szCs w:val="22"/>
              </w:rPr>
              <w:t xml:space="preserve">March </w:t>
            </w:r>
            <w:r w:rsidR="00BE16C2">
              <w:rPr>
                <w:rFonts w:ascii="Arial" w:hAnsi="Arial" w:cs="Arial"/>
                <w:sz w:val="22"/>
                <w:szCs w:val="22"/>
              </w:rPr>
              <w:t>2</w:t>
            </w:r>
            <w:r w:rsidR="008B5FD9">
              <w:rPr>
                <w:rFonts w:ascii="Arial" w:hAnsi="Arial" w:cs="Arial"/>
                <w:sz w:val="22"/>
                <w:szCs w:val="22"/>
              </w:rPr>
              <w:t>7</w:t>
            </w:r>
          </w:p>
        </w:tc>
        <w:tc>
          <w:tcPr>
            <w:tcW w:w="2340" w:type="dxa"/>
          </w:tcPr>
          <w:p w:rsidR="00150E32" w:rsidRPr="00563AC5" w:rsidRDefault="00150E32" w:rsidP="00150E32">
            <w:pPr>
              <w:jc w:val="both"/>
              <w:rPr>
                <w:rFonts w:ascii="Arial" w:hAnsi="Arial" w:cs="Arial"/>
                <w:sz w:val="22"/>
                <w:szCs w:val="22"/>
              </w:rPr>
            </w:pPr>
            <w:r>
              <w:rPr>
                <w:rFonts w:ascii="Arial" w:hAnsi="Arial" w:cs="Arial"/>
                <w:sz w:val="22"/>
                <w:szCs w:val="22"/>
              </w:rPr>
              <w:t xml:space="preserve">Monday, April </w:t>
            </w:r>
            <w:r w:rsidR="008B5FD9">
              <w:rPr>
                <w:rFonts w:ascii="Arial" w:hAnsi="Arial" w:cs="Arial"/>
                <w:sz w:val="22"/>
                <w:szCs w:val="22"/>
              </w:rPr>
              <w:t>1</w:t>
            </w:r>
          </w:p>
        </w:tc>
        <w:tc>
          <w:tcPr>
            <w:tcW w:w="3168" w:type="dxa"/>
          </w:tcPr>
          <w:p w:rsidR="00150E32" w:rsidRDefault="00150E32" w:rsidP="00150E32">
            <w:pPr>
              <w:jc w:val="both"/>
              <w:rPr>
                <w:rFonts w:ascii="Arial" w:hAnsi="Arial" w:cs="Arial"/>
                <w:sz w:val="22"/>
                <w:szCs w:val="22"/>
              </w:rPr>
            </w:pPr>
            <w:r>
              <w:rPr>
                <w:rFonts w:ascii="Arial" w:hAnsi="Arial" w:cs="Arial"/>
                <w:sz w:val="22"/>
                <w:szCs w:val="22"/>
              </w:rPr>
              <w:t>Cumulative with emphasis on</w:t>
            </w:r>
          </w:p>
          <w:p w:rsidR="00150E32" w:rsidRDefault="008A325B" w:rsidP="00150E32">
            <w:pPr>
              <w:jc w:val="both"/>
              <w:rPr>
                <w:rFonts w:ascii="Arial" w:hAnsi="Arial" w:cs="Arial"/>
                <w:sz w:val="22"/>
                <w:szCs w:val="22"/>
              </w:rPr>
            </w:pPr>
            <w:r>
              <w:rPr>
                <w:rFonts w:ascii="Arial" w:hAnsi="Arial" w:cs="Arial"/>
                <w:sz w:val="22"/>
                <w:szCs w:val="22"/>
              </w:rPr>
              <w:t>CA - 3 through CA – 4</w:t>
            </w:r>
          </w:p>
          <w:p w:rsidR="00150E32" w:rsidRDefault="00780DBE" w:rsidP="00150E32">
            <w:pPr>
              <w:jc w:val="both"/>
              <w:rPr>
                <w:rFonts w:ascii="Arial" w:hAnsi="Arial" w:cs="Arial"/>
                <w:sz w:val="22"/>
                <w:szCs w:val="22"/>
              </w:rPr>
            </w:pPr>
            <w:r>
              <w:rPr>
                <w:rFonts w:ascii="Arial" w:hAnsi="Arial" w:cs="Arial"/>
                <w:sz w:val="22"/>
                <w:szCs w:val="22"/>
              </w:rPr>
              <w:t>LO – 1 through LO – 6</w:t>
            </w:r>
          </w:p>
          <w:p w:rsidR="00150E32" w:rsidRPr="00563AC5" w:rsidRDefault="00150E32" w:rsidP="00150E32">
            <w:pPr>
              <w:jc w:val="both"/>
              <w:rPr>
                <w:rFonts w:ascii="Arial" w:hAnsi="Arial" w:cs="Arial"/>
                <w:sz w:val="22"/>
                <w:szCs w:val="22"/>
              </w:rPr>
            </w:pPr>
            <w:r>
              <w:rPr>
                <w:rFonts w:ascii="Arial" w:hAnsi="Arial" w:cs="Arial"/>
                <w:sz w:val="22"/>
                <w:szCs w:val="22"/>
              </w:rPr>
              <w:t>Homework 5 - 8</w:t>
            </w:r>
          </w:p>
        </w:tc>
      </w:tr>
      <w:tr w:rsidR="00150E32" w:rsidTr="00150E32">
        <w:tc>
          <w:tcPr>
            <w:tcW w:w="1278" w:type="dxa"/>
          </w:tcPr>
          <w:p w:rsidR="00150E32" w:rsidRDefault="00150E32" w:rsidP="00150E32">
            <w:pPr>
              <w:jc w:val="both"/>
              <w:rPr>
                <w:rFonts w:ascii="Arial" w:hAnsi="Arial" w:cs="Arial"/>
                <w:sz w:val="22"/>
                <w:szCs w:val="22"/>
              </w:rPr>
            </w:pPr>
            <w:r>
              <w:rPr>
                <w:rFonts w:ascii="Arial" w:hAnsi="Arial" w:cs="Arial"/>
                <w:sz w:val="22"/>
                <w:szCs w:val="22"/>
              </w:rPr>
              <w:t>Final</w:t>
            </w:r>
          </w:p>
        </w:tc>
        <w:tc>
          <w:tcPr>
            <w:tcW w:w="2790" w:type="dxa"/>
          </w:tcPr>
          <w:p w:rsidR="00150E32" w:rsidRDefault="008A325B" w:rsidP="00150E32">
            <w:pPr>
              <w:jc w:val="both"/>
              <w:rPr>
                <w:rFonts w:ascii="Arial" w:hAnsi="Arial" w:cs="Arial"/>
                <w:sz w:val="22"/>
                <w:szCs w:val="22"/>
              </w:rPr>
            </w:pPr>
            <w:r>
              <w:rPr>
                <w:rFonts w:ascii="Arial" w:hAnsi="Arial" w:cs="Arial"/>
                <w:sz w:val="22"/>
                <w:szCs w:val="22"/>
              </w:rPr>
              <w:t xml:space="preserve">Wednesday, May </w:t>
            </w:r>
            <w:r w:rsidR="008B5FD9">
              <w:rPr>
                <w:rFonts w:ascii="Arial" w:hAnsi="Arial" w:cs="Arial"/>
                <w:sz w:val="22"/>
                <w:szCs w:val="22"/>
              </w:rPr>
              <w:t>1</w:t>
            </w:r>
          </w:p>
        </w:tc>
        <w:tc>
          <w:tcPr>
            <w:tcW w:w="2340" w:type="dxa"/>
          </w:tcPr>
          <w:p w:rsidR="00150E32" w:rsidRDefault="009105FF" w:rsidP="00150E32">
            <w:pPr>
              <w:jc w:val="both"/>
              <w:rPr>
                <w:rFonts w:ascii="Arial" w:hAnsi="Arial" w:cs="Arial"/>
                <w:sz w:val="22"/>
                <w:szCs w:val="22"/>
              </w:rPr>
            </w:pPr>
            <w:r>
              <w:rPr>
                <w:rFonts w:ascii="Arial" w:hAnsi="Arial" w:cs="Arial"/>
                <w:sz w:val="22"/>
                <w:szCs w:val="22"/>
              </w:rPr>
              <w:t>Wednesday</w:t>
            </w:r>
            <w:r w:rsidR="00780DBE">
              <w:rPr>
                <w:rFonts w:ascii="Arial" w:hAnsi="Arial" w:cs="Arial"/>
                <w:sz w:val="22"/>
                <w:szCs w:val="22"/>
              </w:rPr>
              <w:t xml:space="preserve">, May </w:t>
            </w:r>
            <w:r>
              <w:rPr>
                <w:rFonts w:ascii="Arial" w:hAnsi="Arial" w:cs="Arial"/>
                <w:sz w:val="22"/>
                <w:szCs w:val="22"/>
              </w:rPr>
              <w:t>8</w:t>
            </w:r>
            <w:bookmarkStart w:id="0" w:name="_GoBack"/>
            <w:bookmarkEnd w:id="0"/>
          </w:p>
        </w:tc>
        <w:tc>
          <w:tcPr>
            <w:tcW w:w="3168" w:type="dxa"/>
          </w:tcPr>
          <w:p w:rsidR="00150E32" w:rsidRDefault="00150E32" w:rsidP="00150E32">
            <w:pPr>
              <w:rPr>
                <w:rFonts w:ascii="Arial" w:hAnsi="Arial" w:cs="Arial"/>
                <w:sz w:val="22"/>
                <w:szCs w:val="22"/>
              </w:rPr>
            </w:pPr>
            <w:r>
              <w:rPr>
                <w:rFonts w:ascii="Arial" w:hAnsi="Arial" w:cs="Arial"/>
                <w:sz w:val="22"/>
                <w:szCs w:val="22"/>
              </w:rPr>
              <w:t xml:space="preserve">Cumulative with emphasis on </w:t>
            </w:r>
          </w:p>
          <w:p w:rsidR="00150E32" w:rsidRDefault="00150E32" w:rsidP="00150E32">
            <w:pPr>
              <w:rPr>
                <w:rFonts w:ascii="Arial" w:hAnsi="Arial" w:cs="Arial"/>
                <w:sz w:val="22"/>
                <w:szCs w:val="22"/>
              </w:rPr>
            </w:pPr>
            <w:r>
              <w:rPr>
                <w:rFonts w:ascii="Arial" w:hAnsi="Arial" w:cs="Arial"/>
                <w:sz w:val="22"/>
                <w:szCs w:val="22"/>
              </w:rPr>
              <w:t>SU-1 through SU – 7</w:t>
            </w:r>
          </w:p>
          <w:p w:rsidR="00150E32" w:rsidRDefault="00150E32" w:rsidP="00150E32">
            <w:pPr>
              <w:rPr>
                <w:rFonts w:ascii="Arial" w:hAnsi="Arial" w:cs="Arial"/>
                <w:sz w:val="22"/>
                <w:szCs w:val="22"/>
              </w:rPr>
            </w:pPr>
            <w:r>
              <w:rPr>
                <w:rFonts w:ascii="Arial" w:hAnsi="Arial" w:cs="Arial"/>
                <w:sz w:val="22"/>
                <w:szCs w:val="22"/>
              </w:rPr>
              <w:t>Homework 9 - 11</w:t>
            </w:r>
          </w:p>
        </w:tc>
      </w:tr>
    </w:tbl>
    <w:p w:rsidR="00150E32" w:rsidRPr="00563AC5" w:rsidRDefault="00150E32" w:rsidP="00150E32">
      <w:pPr>
        <w:jc w:val="both"/>
        <w:rPr>
          <w:rFonts w:ascii="Arial" w:hAnsi="Arial" w:cs="Arial"/>
          <w:b/>
          <w:sz w:val="22"/>
          <w:szCs w:val="22"/>
        </w:rPr>
      </w:pPr>
    </w:p>
    <w:p w:rsidR="00150E32" w:rsidRDefault="00150E32" w:rsidP="00150E32">
      <w:pPr>
        <w:numPr>
          <w:ilvl w:val="0"/>
          <w:numId w:val="15"/>
        </w:numPr>
        <w:rPr>
          <w:rFonts w:ascii="Arial" w:hAnsi="Arial" w:cs="Arial"/>
          <w:sz w:val="22"/>
          <w:szCs w:val="22"/>
        </w:rPr>
      </w:pPr>
      <w:r>
        <w:rPr>
          <w:rFonts w:ascii="Arial" w:hAnsi="Arial" w:cs="Arial"/>
          <w:sz w:val="22"/>
          <w:szCs w:val="22"/>
        </w:rPr>
        <w:t xml:space="preserve">All exams will be take-home.  They will include a dataset with scientific questions to be addressed </w:t>
      </w:r>
      <w:r>
        <w:rPr>
          <w:rFonts w:ascii="Arial" w:hAnsi="Arial" w:cs="Arial"/>
          <w:b/>
          <w:sz w:val="22"/>
          <w:szCs w:val="22"/>
        </w:rPr>
        <w:t>and</w:t>
      </w:r>
      <w:r>
        <w:rPr>
          <w:rFonts w:ascii="Arial" w:hAnsi="Arial" w:cs="Arial"/>
          <w:sz w:val="22"/>
          <w:szCs w:val="22"/>
        </w:rPr>
        <w:t xml:space="preserve"> interpretation of results from published papers. </w:t>
      </w:r>
    </w:p>
    <w:p w:rsidR="00150E32" w:rsidRDefault="00150E32" w:rsidP="00150E32">
      <w:pPr>
        <w:ind w:left="245"/>
        <w:rPr>
          <w:rFonts w:ascii="Arial" w:hAnsi="Arial" w:cs="Arial"/>
          <w:sz w:val="22"/>
          <w:szCs w:val="22"/>
        </w:rPr>
      </w:pPr>
    </w:p>
    <w:p w:rsidR="00150E32" w:rsidRDefault="00150E32" w:rsidP="00150E32">
      <w:pPr>
        <w:numPr>
          <w:ilvl w:val="0"/>
          <w:numId w:val="15"/>
        </w:numPr>
        <w:rPr>
          <w:rFonts w:ascii="Arial" w:hAnsi="Arial" w:cs="Arial"/>
          <w:sz w:val="22"/>
          <w:szCs w:val="22"/>
        </w:rPr>
      </w:pPr>
      <w:r>
        <w:rPr>
          <w:rFonts w:ascii="Arial" w:hAnsi="Arial" w:cs="Arial"/>
          <w:sz w:val="22"/>
          <w:szCs w:val="22"/>
        </w:rPr>
        <w:t>Exams must be</w:t>
      </w:r>
      <w:r w:rsidR="008A325B">
        <w:rPr>
          <w:rFonts w:ascii="Arial" w:hAnsi="Arial" w:cs="Arial"/>
          <w:sz w:val="22"/>
          <w:szCs w:val="22"/>
        </w:rPr>
        <w:t xml:space="preserve"> turned in no later than midnight on the date due to the </w:t>
      </w:r>
      <w:r w:rsidR="008B5FD9">
        <w:rPr>
          <w:rFonts w:ascii="Arial" w:hAnsi="Arial" w:cs="Arial"/>
          <w:sz w:val="22"/>
          <w:szCs w:val="22"/>
        </w:rPr>
        <w:t>appropriate D2L assignment tab</w:t>
      </w:r>
      <w:r w:rsidR="008A325B">
        <w:rPr>
          <w:rFonts w:ascii="Arial" w:hAnsi="Arial" w:cs="Arial"/>
          <w:sz w:val="22"/>
          <w:szCs w:val="22"/>
        </w:rPr>
        <w:t>.</w:t>
      </w:r>
    </w:p>
    <w:p w:rsidR="00687DF6" w:rsidRDefault="00687DF6" w:rsidP="00687DF6">
      <w:pPr>
        <w:pStyle w:val="ListParagraph"/>
        <w:rPr>
          <w:rFonts w:ascii="Arial" w:hAnsi="Arial" w:cs="Arial"/>
          <w:sz w:val="22"/>
          <w:szCs w:val="22"/>
        </w:rPr>
      </w:pPr>
    </w:p>
    <w:p w:rsidR="00687DF6" w:rsidRDefault="00687DF6" w:rsidP="00150E32">
      <w:pPr>
        <w:numPr>
          <w:ilvl w:val="0"/>
          <w:numId w:val="15"/>
        </w:numPr>
        <w:rPr>
          <w:rFonts w:ascii="Arial" w:hAnsi="Arial" w:cs="Arial"/>
          <w:sz w:val="22"/>
          <w:szCs w:val="22"/>
        </w:rPr>
      </w:pPr>
      <w:r>
        <w:rPr>
          <w:rFonts w:ascii="Arial" w:hAnsi="Arial" w:cs="Arial"/>
          <w:sz w:val="22"/>
          <w:szCs w:val="22"/>
        </w:rPr>
        <w:t>For each exam, all students must sign the following statement (first page of the exam):</w:t>
      </w:r>
    </w:p>
    <w:p w:rsidR="00150E32" w:rsidRDefault="00150E32" w:rsidP="00150E32">
      <w:pPr>
        <w:pStyle w:val="ListParagraph"/>
        <w:rPr>
          <w:rFonts w:ascii="Arial" w:hAnsi="Arial" w:cs="Arial"/>
          <w:sz w:val="22"/>
          <w:szCs w:val="22"/>
        </w:rPr>
      </w:pPr>
    </w:p>
    <w:p w:rsidR="00687DF6" w:rsidRPr="00CF1C58" w:rsidRDefault="00687DF6" w:rsidP="00687DF6">
      <w:pPr>
        <w:widowControl w:val="0"/>
        <w:rPr>
          <w:rFonts w:ascii="Arial" w:hAnsi="Arial" w:cs="Arial"/>
          <w:sz w:val="22"/>
          <w:szCs w:val="22"/>
        </w:rPr>
      </w:pPr>
      <w:r w:rsidRPr="00CF1C58">
        <w:rPr>
          <w:rFonts w:ascii="Arial" w:hAnsi="Arial" w:cs="Arial"/>
          <w:sz w:val="22"/>
          <w:szCs w:val="22"/>
        </w:rPr>
        <w:t xml:space="preserve">I have not discussed any aspects of this </w:t>
      </w:r>
      <w:r>
        <w:rPr>
          <w:rFonts w:ascii="Arial" w:hAnsi="Arial" w:cs="Arial"/>
          <w:sz w:val="22"/>
          <w:szCs w:val="22"/>
        </w:rPr>
        <w:t>exam</w:t>
      </w:r>
      <w:r w:rsidRPr="00CF1C58">
        <w:rPr>
          <w:rFonts w:ascii="Arial" w:hAnsi="Arial" w:cs="Arial"/>
          <w:sz w:val="22"/>
          <w:szCs w:val="22"/>
        </w:rPr>
        <w:t xml:space="preserve"> with other class members, former class members, othe</w:t>
      </w:r>
      <w:r>
        <w:rPr>
          <w:rFonts w:ascii="Arial" w:hAnsi="Arial" w:cs="Arial"/>
          <w:sz w:val="22"/>
          <w:szCs w:val="22"/>
        </w:rPr>
        <w:t xml:space="preserve">r students, or faculty.  </w:t>
      </w:r>
      <w:r w:rsidRPr="00CF1C58">
        <w:rPr>
          <w:rFonts w:ascii="Arial" w:hAnsi="Arial" w:cs="Arial"/>
          <w:sz w:val="22"/>
          <w:szCs w:val="22"/>
        </w:rPr>
        <w:t xml:space="preserve">I understand that if there is evidence that I have violated these restrictions, my grade </w:t>
      </w:r>
      <w:r>
        <w:rPr>
          <w:rFonts w:ascii="Arial" w:hAnsi="Arial" w:cs="Arial"/>
          <w:sz w:val="22"/>
          <w:szCs w:val="22"/>
        </w:rPr>
        <w:t xml:space="preserve">on the exam </w:t>
      </w:r>
      <w:r w:rsidRPr="00CF1C58">
        <w:rPr>
          <w:rFonts w:ascii="Arial" w:hAnsi="Arial" w:cs="Arial"/>
          <w:sz w:val="22"/>
          <w:szCs w:val="22"/>
        </w:rPr>
        <w:t>will be reduced by 50%.</w:t>
      </w:r>
    </w:p>
    <w:p w:rsidR="00687DF6" w:rsidRPr="00CF1C58" w:rsidRDefault="00687DF6" w:rsidP="00687DF6">
      <w:pPr>
        <w:widowControl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87DF6" w:rsidRPr="00E06065" w:rsidTr="00DA3B9C">
        <w:tc>
          <w:tcPr>
            <w:tcW w:w="3192" w:type="dxa"/>
          </w:tcPr>
          <w:p w:rsidR="00687DF6" w:rsidRPr="00E06065" w:rsidRDefault="00687DF6" w:rsidP="00DA3B9C">
            <w:pPr>
              <w:widowControl w:val="0"/>
              <w:jc w:val="both"/>
              <w:rPr>
                <w:rFonts w:ascii="Arial" w:hAnsi="Arial" w:cs="Arial"/>
                <w:sz w:val="22"/>
                <w:szCs w:val="22"/>
              </w:rPr>
            </w:pPr>
          </w:p>
          <w:p w:rsidR="00687DF6" w:rsidRPr="00E06065" w:rsidRDefault="00687DF6" w:rsidP="00DA3B9C">
            <w:pPr>
              <w:widowControl w:val="0"/>
              <w:jc w:val="both"/>
              <w:rPr>
                <w:rFonts w:ascii="Arial" w:hAnsi="Arial" w:cs="Arial"/>
                <w:sz w:val="22"/>
                <w:szCs w:val="22"/>
              </w:rPr>
            </w:pPr>
          </w:p>
          <w:p w:rsidR="00687DF6" w:rsidRPr="00E06065" w:rsidRDefault="00687DF6" w:rsidP="00DA3B9C">
            <w:pPr>
              <w:widowControl w:val="0"/>
              <w:jc w:val="both"/>
              <w:rPr>
                <w:rFonts w:ascii="Arial" w:hAnsi="Arial" w:cs="Arial"/>
                <w:sz w:val="22"/>
                <w:szCs w:val="22"/>
              </w:rPr>
            </w:pPr>
          </w:p>
          <w:p w:rsidR="00687DF6" w:rsidRPr="00E06065" w:rsidRDefault="00687DF6" w:rsidP="00DA3B9C">
            <w:pPr>
              <w:widowControl w:val="0"/>
              <w:jc w:val="both"/>
              <w:rPr>
                <w:rFonts w:ascii="Arial" w:hAnsi="Arial" w:cs="Arial"/>
                <w:sz w:val="22"/>
                <w:szCs w:val="22"/>
              </w:rPr>
            </w:pPr>
          </w:p>
        </w:tc>
        <w:tc>
          <w:tcPr>
            <w:tcW w:w="3192" w:type="dxa"/>
          </w:tcPr>
          <w:p w:rsidR="00687DF6" w:rsidRPr="00E06065" w:rsidRDefault="00687DF6" w:rsidP="00DA3B9C">
            <w:pPr>
              <w:widowControl w:val="0"/>
              <w:jc w:val="both"/>
              <w:rPr>
                <w:rFonts w:ascii="Arial" w:hAnsi="Arial" w:cs="Arial"/>
                <w:sz w:val="22"/>
                <w:szCs w:val="22"/>
              </w:rPr>
            </w:pPr>
          </w:p>
        </w:tc>
        <w:tc>
          <w:tcPr>
            <w:tcW w:w="3192" w:type="dxa"/>
          </w:tcPr>
          <w:p w:rsidR="00687DF6" w:rsidRPr="00E06065" w:rsidRDefault="00687DF6" w:rsidP="00DA3B9C">
            <w:pPr>
              <w:widowControl w:val="0"/>
              <w:jc w:val="both"/>
              <w:rPr>
                <w:rFonts w:ascii="Arial" w:hAnsi="Arial" w:cs="Arial"/>
                <w:sz w:val="22"/>
                <w:szCs w:val="22"/>
              </w:rPr>
            </w:pPr>
          </w:p>
        </w:tc>
      </w:tr>
      <w:tr w:rsidR="00687DF6" w:rsidRPr="00E06065" w:rsidTr="00DA3B9C">
        <w:tc>
          <w:tcPr>
            <w:tcW w:w="3192" w:type="dxa"/>
          </w:tcPr>
          <w:p w:rsidR="00687DF6" w:rsidRPr="00E06065" w:rsidRDefault="00687DF6" w:rsidP="00DA3B9C">
            <w:pPr>
              <w:widowControl w:val="0"/>
              <w:jc w:val="both"/>
              <w:rPr>
                <w:rFonts w:ascii="Arial" w:hAnsi="Arial" w:cs="Arial"/>
                <w:sz w:val="22"/>
                <w:szCs w:val="22"/>
              </w:rPr>
            </w:pPr>
            <w:r w:rsidRPr="00E06065">
              <w:rPr>
                <w:rFonts w:ascii="Arial" w:hAnsi="Arial" w:cs="Arial"/>
                <w:sz w:val="22"/>
                <w:szCs w:val="22"/>
              </w:rPr>
              <w:t>Signature</w:t>
            </w:r>
          </w:p>
        </w:tc>
        <w:tc>
          <w:tcPr>
            <w:tcW w:w="3192" w:type="dxa"/>
          </w:tcPr>
          <w:p w:rsidR="00687DF6" w:rsidRPr="00E06065" w:rsidRDefault="00687DF6" w:rsidP="00DA3B9C">
            <w:pPr>
              <w:widowControl w:val="0"/>
              <w:jc w:val="both"/>
              <w:rPr>
                <w:rFonts w:ascii="Arial" w:hAnsi="Arial" w:cs="Arial"/>
                <w:sz w:val="22"/>
                <w:szCs w:val="22"/>
              </w:rPr>
            </w:pPr>
            <w:r w:rsidRPr="00E06065">
              <w:rPr>
                <w:rFonts w:ascii="Arial" w:hAnsi="Arial" w:cs="Arial"/>
                <w:sz w:val="22"/>
                <w:szCs w:val="22"/>
              </w:rPr>
              <w:t>Printed Name</w:t>
            </w:r>
          </w:p>
        </w:tc>
        <w:tc>
          <w:tcPr>
            <w:tcW w:w="3192" w:type="dxa"/>
          </w:tcPr>
          <w:p w:rsidR="00687DF6" w:rsidRPr="00E06065" w:rsidRDefault="00687DF6" w:rsidP="00DA3B9C">
            <w:pPr>
              <w:widowControl w:val="0"/>
              <w:jc w:val="both"/>
              <w:rPr>
                <w:rFonts w:ascii="Arial" w:hAnsi="Arial" w:cs="Arial"/>
                <w:sz w:val="22"/>
                <w:szCs w:val="22"/>
              </w:rPr>
            </w:pPr>
            <w:r w:rsidRPr="00E06065">
              <w:rPr>
                <w:rFonts w:ascii="Arial" w:hAnsi="Arial" w:cs="Arial"/>
                <w:sz w:val="22"/>
                <w:szCs w:val="22"/>
              </w:rPr>
              <w:t>Date</w:t>
            </w:r>
          </w:p>
        </w:tc>
      </w:tr>
    </w:tbl>
    <w:p w:rsidR="00687DF6" w:rsidRPr="00405F4B" w:rsidRDefault="00687DF6" w:rsidP="00687DF6">
      <w:pPr>
        <w:ind w:left="245"/>
        <w:rPr>
          <w:rFonts w:ascii="Arial" w:hAnsi="Arial" w:cs="Arial"/>
          <w:b/>
          <w:bCs/>
          <w:sz w:val="22"/>
          <w:szCs w:val="22"/>
        </w:rPr>
      </w:pPr>
    </w:p>
    <w:p w:rsidR="00687DF6" w:rsidRDefault="00687DF6" w:rsidP="00150E32">
      <w:pPr>
        <w:pStyle w:val="ListParagraph"/>
        <w:rPr>
          <w:rFonts w:ascii="Arial" w:hAnsi="Arial" w:cs="Arial"/>
          <w:sz w:val="22"/>
          <w:szCs w:val="22"/>
        </w:rPr>
      </w:pPr>
    </w:p>
    <w:p w:rsidR="00150E32" w:rsidRDefault="00150E32" w:rsidP="00150E32">
      <w:pPr>
        <w:rPr>
          <w:rFonts w:ascii="Arial" w:hAnsi="Arial" w:cs="Arial"/>
          <w:b/>
          <w:sz w:val="22"/>
          <w:szCs w:val="22"/>
        </w:rPr>
      </w:pPr>
      <w:r>
        <w:rPr>
          <w:rFonts w:ascii="Arial" w:hAnsi="Arial" w:cs="Arial"/>
          <w:b/>
          <w:sz w:val="22"/>
          <w:szCs w:val="22"/>
        </w:rPr>
        <w:t>Extra Credit</w:t>
      </w:r>
    </w:p>
    <w:p w:rsidR="00150E32" w:rsidRDefault="00150E32" w:rsidP="00150E32">
      <w:pPr>
        <w:rPr>
          <w:rFonts w:ascii="Arial" w:hAnsi="Arial" w:cs="Arial"/>
          <w:b/>
          <w:sz w:val="22"/>
          <w:szCs w:val="22"/>
        </w:rPr>
      </w:pPr>
    </w:p>
    <w:p w:rsidR="00150E32" w:rsidRPr="00405F4B" w:rsidRDefault="00150E32" w:rsidP="00150E32">
      <w:pPr>
        <w:pStyle w:val="ListParagraph"/>
        <w:numPr>
          <w:ilvl w:val="0"/>
          <w:numId w:val="18"/>
        </w:numPr>
        <w:rPr>
          <w:rFonts w:ascii="Arial" w:hAnsi="Arial" w:cs="Arial"/>
          <w:b/>
          <w:bCs/>
          <w:sz w:val="22"/>
          <w:szCs w:val="22"/>
        </w:rPr>
      </w:pPr>
      <w:r>
        <w:rPr>
          <w:rFonts w:ascii="Arial" w:hAnsi="Arial" w:cs="Arial"/>
          <w:b/>
          <w:bCs/>
          <w:sz w:val="22"/>
          <w:szCs w:val="22"/>
        </w:rPr>
        <w:t>No</w:t>
      </w:r>
      <w:r>
        <w:rPr>
          <w:rFonts w:ascii="Arial" w:hAnsi="Arial" w:cs="Arial"/>
          <w:bCs/>
          <w:sz w:val="22"/>
          <w:szCs w:val="22"/>
        </w:rPr>
        <w:t xml:space="preserve"> extra credit is available for the course</w:t>
      </w:r>
    </w:p>
    <w:p w:rsidR="00150E32" w:rsidRDefault="00150E32" w:rsidP="00150E32">
      <w:pPr>
        <w:rPr>
          <w:rFonts w:ascii="Arial" w:hAnsi="Arial" w:cs="Arial"/>
          <w:b/>
          <w:bCs/>
          <w:sz w:val="22"/>
          <w:szCs w:val="22"/>
        </w:rPr>
      </w:pPr>
    </w:p>
    <w:p w:rsidR="00150E32" w:rsidRPr="00FD72DE" w:rsidRDefault="00150E32" w:rsidP="00150E32">
      <w:pPr>
        <w:rPr>
          <w:rFonts w:ascii="Arial" w:hAnsi="Arial" w:cs="Arial"/>
          <w:sz w:val="22"/>
          <w:szCs w:val="22"/>
        </w:rPr>
      </w:pPr>
      <w:r w:rsidRPr="00FD72DE">
        <w:rPr>
          <w:rFonts w:ascii="Arial" w:hAnsi="Arial" w:cs="Arial"/>
          <w:b/>
          <w:bCs/>
          <w:sz w:val="22"/>
          <w:szCs w:val="22"/>
        </w:rPr>
        <w:t>Grading/Student Evaluation</w:t>
      </w:r>
      <w:r w:rsidRPr="00FD72DE">
        <w:rPr>
          <w:rFonts w:ascii="Arial" w:hAnsi="Arial" w:cs="Arial"/>
          <w:sz w:val="22"/>
          <w:szCs w:val="22"/>
        </w:rPr>
        <w:t xml:space="preserve">:  </w:t>
      </w:r>
      <w:r>
        <w:rPr>
          <w:rFonts w:ascii="Arial" w:hAnsi="Arial" w:cs="Arial"/>
          <w:sz w:val="22"/>
          <w:szCs w:val="22"/>
        </w:rPr>
        <w:t>Homework and examinations</w:t>
      </w:r>
      <w:r w:rsidRPr="00FD72DE">
        <w:rPr>
          <w:rFonts w:ascii="Arial" w:hAnsi="Arial" w:cs="Arial"/>
          <w:sz w:val="22"/>
          <w:szCs w:val="22"/>
        </w:rPr>
        <w:t xml:space="preserve"> contribute to your final grade as follows:</w:t>
      </w:r>
    </w:p>
    <w:p w:rsidR="00150E32" w:rsidRPr="00FD72DE" w:rsidRDefault="00150E32" w:rsidP="00150E32">
      <w:pPr>
        <w:jc w:val="both"/>
        <w:rPr>
          <w:rFonts w:ascii="Arial" w:hAnsi="Arial" w:cs="Arial"/>
          <w:sz w:val="22"/>
          <w:szCs w:val="22"/>
        </w:rPr>
      </w:pPr>
    </w:p>
    <w:p w:rsidR="00150E32" w:rsidRPr="00FD72DE" w:rsidRDefault="00150E32" w:rsidP="00150E32">
      <w:pPr>
        <w:jc w:val="both"/>
        <w:rPr>
          <w:rFonts w:ascii="Arial" w:hAnsi="Arial" w:cs="Arial"/>
          <w:sz w:val="22"/>
          <w:szCs w:val="22"/>
        </w:rPr>
      </w:pPr>
      <w:r w:rsidRPr="00FD72DE">
        <w:rPr>
          <w:rFonts w:ascii="Arial" w:hAnsi="Arial" w:cs="Arial"/>
          <w:sz w:val="22"/>
          <w:szCs w:val="22"/>
        </w:rPr>
        <w:tab/>
        <w:t>Homework</w:t>
      </w:r>
      <w:r w:rsidRPr="00FD72DE">
        <w:rPr>
          <w:rFonts w:ascii="Arial" w:hAnsi="Arial" w:cs="Arial"/>
          <w:sz w:val="22"/>
          <w:szCs w:val="22"/>
        </w:rPr>
        <w:tab/>
      </w:r>
      <w:r w:rsidRPr="00FD72DE">
        <w:rPr>
          <w:rFonts w:ascii="Arial" w:hAnsi="Arial" w:cs="Arial"/>
          <w:sz w:val="22"/>
          <w:szCs w:val="22"/>
        </w:rPr>
        <w:tab/>
        <w:t>10%</w:t>
      </w:r>
      <w:r>
        <w:rPr>
          <w:rFonts w:ascii="Arial" w:hAnsi="Arial" w:cs="Arial"/>
          <w:sz w:val="22"/>
          <w:szCs w:val="22"/>
        </w:rPr>
        <w:t xml:space="preserve"> </w:t>
      </w:r>
      <w:r w:rsidRPr="00FD72DE">
        <w:rPr>
          <w:rFonts w:ascii="Arial" w:hAnsi="Arial" w:cs="Arial"/>
          <w:sz w:val="22"/>
          <w:szCs w:val="22"/>
        </w:rPr>
        <w:t xml:space="preserve">(each </w:t>
      </w:r>
      <w:r>
        <w:rPr>
          <w:rFonts w:ascii="Arial" w:hAnsi="Arial" w:cs="Arial"/>
          <w:sz w:val="22"/>
          <w:szCs w:val="22"/>
        </w:rPr>
        <w:t xml:space="preserve">assignment </w:t>
      </w:r>
      <w:r w:rsidRPr="00FD72DE">
        <w:rPr>
          <w:rFonts w:ascii="Arial" w:hAnsi="Arial" w:cs="Arial"/>
          <w:sz w:val="22"/>
          <w:szCs w:val="22"/>
        </w:rPr>
        <w:t>weighted the same, even if length differs)</w:t>
      </w:r>
    </w:p>
    <w:p w:rsidR="00150E32" w:rsidRPr="00FD72DE" w:rsidRDefault="00150E32" w:rsidP="00150E32">
      <w:pPr>
        <w:jc w:val="both"/>
        <w:rPr>
          <w:rFonts w:ascii="Arial" w:hAnsi="Arial" w:cs="Arial"/>
          <w:sz w:val="22"/>
          <w:szCs w:val="22"/>
        </w:rPr>
      </w:pPr>
      <w:r>
        <w:rPr>
          <w:rFonts w:ascii="Arial" w:hAnsi="Arial" w:cs="Arial"/>
          <w:sz w:val="22"/>
          <w:szCs w:val="22"/>
        </w:rPr>
        <w:tab/>
        <w:t>Midterm 1</w:t>
      </w:r>
      <w:r>
        <w:rPr>
          <w:rFonts w:ascii="Arial" w:hAnsi="Arial" w:cs="Arial"/>
          <w:sz w:val="22"/>
          <w:szCs w:val="22"/>
        </w:rPr>
        <w:tab/>
      </w:r>
      <w:r>
        <w:rPr>
          <w:rFonts w:ascii="Arial" w:hAnsi="Arial" w:cs="Arial"/>
          <w:sz w:val="22"/>
          <w:szCs w:val="22"/>
        </w:rPr>
        <w:tab/>
        <w:t>30%</w:t>
      </w:r>
    </w:p>
    <w:p w:rsidR="00150E32" w:rsidRDefault="00150E32" w:rsidP="00150E32">
      <w:pPr>
        <w:jc w:val="both"/>
        <w:rPr>
          <w:rFonts w:ascii="Arial" w:hAnsi="Arial" w:cs="Arial"/>
          <w:sz w:val="22"/>
          <w:szCs w:val="22"/>
        </w:rPr>
      </w:pPr>
      <w:r w:rsidRPr="00FD72DE">
        <w:rPr>
          <w:rFonts w:ascii="Arial" w:hAnsi="Arial" w:cs="Arial"/>
          <w:sz w:val="22"/>
          <w:szCs w:val="22"/>
        </w:rPr>
        <w:tab/>
      </w:r>
      <w:r>
        <w:rPr>
          <w:rFonts w:ascii="Arial" w:hAnsi="Arial" w:cs="Arial"/>
          <w:sz w:val="22"/>
          <w:szCs w:val="22"/>
        </w:rPr>
        <w:t>Midterm 2</w:t>
      </w:r>
      <w:r w:rsidRPr="00FD72DE">
        <w:rPr>
          <w:rFonts w:ascii="Arial" w:hAnsi="Arial" w:cs="Arial"/>
          <w:sz w:val="22"/>
          <w:szCs w:val="22"/>
        </w:rPr>
        <w:tab/>
      </w:r>
      <w:r w:rsidRPr="00FD72DE">
        <w:rPr>
          <w:rFonts w:ascii="Arial" w:hAnsi="Arial" w:cs="Arial"/>
          <w:sz w:val="22"/>
          <w:szCs w:val="22"/>
        </w:rPr>
        <w:tab/>
      </w:r>
      <w:r>
        <w:rPr>
          <w:rFonts w:ascii="Arial" w:hAnsi="Arial" w:cs="Arial"/>
          <w:sz w:val="22"/>
          <w:szCs w:val="22"/>
        </w:rPr>
        <w:t>30%</w:t>
      </w:r>
    </w:p>
    <w:p w:rsidR="00150E32" w:rsidRPr="00FD72DE" w:rsidRDefault="00150E32" w:rsidP="00150E32">
      <w:pPr>
        <w:jc w:val="both"/>
        <w:rPr>
          <w:rFonts w:ascii="Arial" w:hAnsi="Arial" w:cs="Arial"/>
          <w:sz w:val="22"/>
          <w:szCs w:val="22"/>
        </w:rPr>
      </w:pPr>
      <w:r>
        <w:rPr>
          <w:rFonts w:ascii="Arial" w:hAnsi="Arial" w:cs="Arial"/>
          <w:sz w:val="22"/>
          <w:szCs w:val="22"/>
        </w:rPr>
        <w:tab/>
        <w:t xml:space="preserve">Final </w:t>
      </w:r>
      <w:r>
        <w:rPr>
          <w:rFonts w:ascii="Arial" w:hAnsi="Arial" w:cs="Arial"/>
          <w:sz w:val="22"/>
          <w:szCs w:val="22"/>
        </w:rPr>
        <w:tab/>
      </w:r>
      <w:r>
        <w:rPr>
          <w:rFonts w:ascii="Arial" w:hAnsi="Arial" w:cs="Arial"/>
          <w:sz w:val="22"/>
          <w:szCs w:val="22"/>
        </w:rPr>
        <w:tab/>
      </w:r>
      <w:r>
        <w:rPr>
          <w:rFonts w:ascii="Arial" w:hAnsi="Arial" w:cs="Arial"/>
          <w:sz w:val="22"/>
          <w:szCs w:val="22"/>
        </w:rPr>
        <w:tab/>
        <w:t>30%</w:t>
      </w:r>
      <w:r w:rsidRPr="00FD72DE">
        <w:rPr>
          <w:rFonts w:ascii="Arial" w:hAnsi="Arial" w:cs="Arial"/>
          <w:sz w:val="22"/>
          <w:szCs w:val="22"/>
        </w:rPr>
        <w:tab/>
      </w:r>
    </w:p>
    <w:p w:rsidR="00150E32" w:rsidRPr="00FD72DE" w:rsidRDefault="00150E32" w:rsidP="00150E32">
      <w:pPr>
        <w:jc w:val="both"/>
        <w:rPr>
          <w:rFonts w:ascii="Arial" w:hAnsi="Arial" w:cs="Arial"/>
          <w:b/>
          <w:sz w:val="22"/>
          <w:szCs w:val="22"/>
        </w:rPr>
      </w:pPr>
    </w:p>
    <w:p w:rsidR="00150E32" w:rsidRPr="00FD72DE" w:rsidRDefault="00150E32" w:rsidP="00150E32">
      <w:pPr>
        <w:jc w:val="both"/>
        <w:rPr>
          <w:rFonts w:ascii="Arial" w:hAnsi="Arial" w:cs="Arial"/>
          <w:sz w:val="22"/>
          <w:szCs w:val="22"/>
        </w:rPr>
      </w:pPr>
      <w:r w:rsidRPr="00FD72DE">
        <w:rPr>
          <w:rFonts w:ascii="Arial" w:hAnsi="Arial" w:cs="Arial"/>
          <w:sz w:val="22"/>
          <w:szCs w:val="22"/>
        </w:rPr>
        <w:t>Final grades are based on the following point system:</w:t>
      </w:r>
    </w:p>
    <w:p w:rsidR="00150E32" w:rsidRPr="00FD72DE" w:rsidRDefault="00150E32" w:rsidP="00150E32">
      <w:pPr>
        <w:jc w:val="both"/>
        <w:rPr>
          <w:rFonts w:ascii="Arial" w:hAnsi="Arial" w:cs="Arial"/>
          <w:sz w:val="22"/>
          <w:szCs w:val="22"/>
        </w:rPr>
      </w:pPr>
    </w:p>
    <w:p w:rsidR="00150E32" w:rsidRPr="00FD72DE" w:rsidRDefault="00150E32" w:rsidP="00150E32">
      <w:pPr>
        <w:jc w:val="both"/>
        <w:rPr>
          <w:rFonts w:ascii="Arial" w:hAnsi="Arial" w:cs="Arial"/>
          <w:sz w:val="22"/>
          <w:szCs w:val="22"/>
        </w:rPr>
      </w:pPr>
      <w:r w:rsidRPr="00FD72DE">
        <w:rPr>
          <w:rFonts w:ascii="Arial" w:hAnsi="Arial" w:cs="Arial"/>
          <w:sz w:val="22"/>
          <w:szCs w:val="22"/>
        </w:rPr>
        <w:tab/>
      </w:r>
      <w:r w:rsidRPr="00FD72DE">
        <w:rPr>
          <w:rFonts w:ascii="Arial" w:hAnsi="Arial" w:cs="Arial"/>
          <w:sz w:val="22"/>
          <w:szCs w:val="22"/>
        </w:rPr>
        <w:tab/>
      </w:r>
      <w:r w:rsidRPr="00FD72DE">
        <w:rPr>
          <w:rFonts w:ascii="Arial" w:hAnsi="Arial" w:cs="Arial"/>
          <w:sz w:val="22"/>
          <w:szCs w:val="22"/>
        </w:rPr>
        <w:tab/>
      </w:r>
      <w:r w:rsidRPr="00FD72DE">
        <w:rPr>
          <w:rFonts w:ascii="Arial" w:hAnsi="Arial" w:cs="Arial"/>
          <w:sz w:val="22"/>
          <w:szCs w:val="22"/>
        </w:rPr>
        <w:tab/>
        <w:t>A = 90-100%</w:t>
      </w:r>
    </w:p>
    <w:p w:rsidR="00150E32" w:rsidRPr="00FD72DE" w:rsidRDefault="00150E32" w:rsidP="00150E32">
      <w:pPr>
        <w:jc w:val="both"/>
        <w:rPr>
          <w:rFonts w:ascii="Arial" w:hAnsi="Arial" w:cs="Arial"/>
          <w:sz w:val="22"/>
          <w:szCs w:val="22"/>
        </w:rPr>
      </w:pPr>
      <w:r w:rsidRPr="00FD72DE">
        <w:rPr>
          <w:rFonts w:ascii="Arial" w:hAnsi="Arial" w:cs="Arial"/>
          <w:sz w:val="22"/>
          <w:szCs w:val="22"/>
        </w:rPr>
        <w:tab/>
      </w:r>
      <w:r w:rsidRPr="00FD72DE">
        <w:rPr>
          <w:rFonts w:ascii="Arial" w:hAnsi="Arial" w:cs="Arial"/>
          <w:sz w:val="22"/>
          <w:szCs w:val="22"/>
        </w:rPr>
        <w:tab/>
      </w:r>
      <w:r w:rsidRPr="00FD72DE">
        <w:rPr>
          <w:rFonts w:ascii="Arial" w:hAnsi="Arial" w:cs="Arial"/>
          <w:sz w:val="22"/>
          <w:szCs w:val="22"/>
        </w:rPr>
        <w:tab/>
      </w:r>
      <w:r w:rsidRPr="00FD72DE">
        <w:rPr>
          <w:rFonts w:ascii="Arial" w:hAnsi="Arial" w:cs="Arial"/>
          <w:sz w:val="22"/>
          <w:szCs w:val="22"/>
        </w:rPr>
        <w:tab/>
        <w:t>B = 80-89%</w:t>
      </w:r>
    </w:p>
    <w:p w:rsidR="00150E32" w:rsidRPr="00FD72DE" w:rsidRDefault="00150E32" w:rsidP="00150E32">
      <w:pPr>
        <w:jc w:val="both"/>
        <w:rPr>
          <w:rFonts w:ascii="Arial" w:hAnsi="Arial" w:cs="Arial"/>
          <w:sz w:val="22"/>
          <w:szCs w:val="22"/>
        </w:rPr>
      </w:pPr>
      <w:r w:rsidRPr="00FD72DE">
        <w:rPr>
          <w:rFonts w:ascii="Arial" w:hAnsi="Arial" w:cs="Arial"/>
          <w:sz w:val="22"/>
          <w:szCs w:val="22"/>
        </w:rPr>
        <w:tab/>
      </w:r>
      <w:r w:rsidRPr="00FD72DE">
        <w:rPr>
          <w:rFonts w:ascii="Arial" w:hAnsi="Arial" w:cs="Arial"/>
          <w:sz w:val="22"/>
          <w:szCs w:val="22"/>
        </w:rPr>
        <w:tab/>
      </w:r>
      <w:r w:rsidRPr="00FD72DE">
        <w:rPr>
          <w:rFonts w:ascii="Arial" w:hAnsi="Arial" w:cs="Arial"/>
          <w:sz w:val="22"/>
          <w:szCs w:val="22"/>
        </w:rPr>
        <w:tab/>
      </w:r>
      <w:r w:rsidRPr="00FD72DE">
        <w:rPr>
          <w:rFonts w:ascii="Arial" w:hAnsi="Arial" w:cs="Arial"/>
          <w:sz w:val="22"/>
          <w:szCs w:val="22"/>
        </w:rPr>
        <w:tab/>
        <w:t>C = 70-79%</w:t>
      </w:r>
    </w:p>
    <w:p w:rsidR="00150E32" w:rsidRPr="00FD72DE" w:rsidRDefault="00150E32" w:rsidP="00150E32">
      <w:pPr>
        <w:jc w:val="both"/>
        <w:rPr>
          <w:rFonts w:ascii="Arial" w:hAnsi="Arial" w:cs="Arial"/>
          <w:sz w:val="22"/>
          <w:szCs w:val="22"/>
        </w:rPr>
      </w:pPr>
      <w:r w:rsidRPr="00FD72DE">
        <w:rPr>
          <w:rFonts w:ascii="Arial" w:hAnsi="Arial" w:cs="Arial"/>
          <w:sz w:val="22"/>
          <w:szCs w:val="22"/>
        </w:rPr>
        <w:tab/>
      </w:r>
      <w:r w:rsidRPr="00FD72DE">
        <w:rPr>
          <w:rFonts w:ascii="Arial" w:hAnsi="Arial" w:cs="Arial"/>
          <w:sz w:val="22"/>
          <w:szCs w:val="22"/>
        </w:rPr>
        <w:tab/>
      </w:r>
      <w:r w:rsidRPr="00FD72DE">
        <w:rPr>
          <w:rFonts w:ascii="Arial" w:hAnsi="Arial" w:cs="Arial"/>
          <w:sz w:val="22"/>
          <w:szCs w:val="22"/>
        </w:rPr>
        <w:tab/>
      </w:r>
      <w:r w:rsidRPr="00FD72DE">
        <w:rPr>
          <w:rFonts w:ascii="Arial" w:hAnsi="Arial" w:cs="Arial"/>
          <w:sz w:val="22"/>
          <w:szCs w:val="22"/>
        </w:rPr>
        <w:tab/>
        <w:t>D = 60-69%</w:t>
      </w:r>
    </w:p>
    <w:p w:rsidR="00150E32" w:rsidRPr="00FD72DE" w:rsidRDefault="00150E32" w:rsidP="00150E32">
      <w:pPr>
        <w:jc w:val="both"/>
        <w:rPr>
          <w:rFonts w:ascii="Arial" w:hAnsi="Arial" w:cs="Arial"/>
          <w:sz w:val="22"/>
          <w:szCs w:val="22"/>
        </w:rPr>
      </w:pPr>
      <w:r w:rsidRPr="00FD72DE">
        <w:rPr>
          <w:rFonts w:ascii="Arial" w:hAnsi="Arial" w:cs="Arial"/>
          <w:sz w:val="22"/>
          <w:szCs w:val="22"/>
        </w:rPr>
        <w:tab/>
      </w:r>
      <w:r w:rsidRPr="00FD72DE">
        <w:rPr>
          <w:rFonts w:ascii="Arial" w:hAnsi="Arial" w:cs="Arial"/>
          <w:sz w:val="22"/>
          <w:szCs w:val="22"/>
        </w:rPr>
        <w:tab/>
      </w:r>
      <w:r w:rsidRPr="00FD72DE">
        <w:rPr>
          <w:rFonts w:ascii="Arial" w:hAnsi="Arial" w:cs="Arial"/>
          <w:sz w:val="22"/>
          <w:szCs w:val="22"/>
        </w:rPr>
        <w:tab/>
      </w:r>
      <w:r w:rsidRPr="00FD72DE">
        <w:rPr>
          <w:rFonts w:ascii="Arial" w:hAnsi="Arial" w:cs="Arial"/>
          <w:sz w:val="22"/>
          <w:szCs w:val="22"/>
        </w:rPr>
        <w:tab/>
        <w:t>E = 59% or less</w:t>
      </w:r>
    </w:p>
    <w:p w:rsidR="00150E32" w:rsidRPr="00FD72DE" w:rsidRDefault="00150E32" w:rsidP="00150E32">
      <w:pPr>
        <w:jc w:val="both"/>
        <w:rPr>
          <w:rFonts w:ascii="Arial" w:hAnsi="Arial" w:cs="Arial"/>
          <w:sz w:val="22"/>
          <w:szCs w:val="22"/>
        </w:rPr>
      </w:pPr>
    </w:p>
    <w:p w:rsidR="00150E32" w:rsidRDefault="00150E32" w:rsidP="00150E32">
      <w:pPr>
        <w:rPr>
          <w:rStyle w:val="Hyperlink"/>
          <w:rFonts w:ascii="Arial" w:hAnsi="Arial" w:cs="Arial"/>
          <w:bCs/>
          <w:sz w:val="22"/>
          <w:szCs w:val="22"/>
        </w:rPr>
      </w:pPr>
      <w:r w:rsidRPr="00FD72DE">
        <w:rPr>
          <w:rFonts w:ascii="Arial" w:hAnsi="Arial" w:cs="Arial"/>
          <w:sz w:val="22"/>
          <w:szCs w:val="22"/>
        </w:rPr>
        <w:t>The instructor reserves the right to revise this scale, if necessary.</w:t>
      </w:r>
      <w:r w:rsidR="00B161E3">
        <w:rPr>
          <w:rFonts w:ascii="Arial" w:hAnsi="Arial" w:cs="Arial"/>
          <w:sz w:val="22"/>
          <w:szCs w:val="22"/>
        </w:rPr>
        <w:t xml:space="preserve">  </w:t>
      </w:r>
      <w:r w:rsidR="00B161E3" w:rsidRPr="00B161E3">
        <w:rPr>
          <w:rFonts w:ascii="Arial" w:hAnsi="Arial" w:cs="Arial"/>
          <w:bCs/>
          <w:sz w:val="22"/>
          <w:szCs w:val="22"/>
        </w:rPr>
        <w:t xml:space="preserve">Requests for incompletes (I) and withdrawal (W) must be made in accordance with University policies University policy regarding grades and grading systems is available at: </w:t>
      </w:r>
      <w:hyperlink r:id="rId16" w:history="1">
        <w:r w:rsidR="00B161E3" w:rsidRPr="00B161E3">
          <w:rPr>
            <w:rStyle w:val="Hyperlink"/>
            <w:rFonts w:ascii="Arial" w:hAnsi="Arial" w:cs="Arial"/>
            <w:bCs/>
            <w:sz w:val="22"/>
            <w:szCs w:val="22"/>
          </w:rPr>
          <w:t>http://catalog.arizona.edu/policy-type/grade-policies</w:t>
        </w:r>
      </w:hyperlink>
    </w:p>
    <w:p w:rsidR="008B5FD9" w:rsidRDefault="008B5FD9" w:rsidP="00150E32">
      <w:pPr>
        <w:rPr>
          <w:rStyle w:val="Hyperlink"/>
          <w:rFonts w:ascii="Arial" w:hAnsi="Arial" w:cs="Arial"/>
          <w:bCs/>
          <w:sz w:val="22"/>
          <w:szCs w:val="22"/>
        </w:rPr>
      </w:pPr>
    </w:p>
    <w:p w:rsidR="00A47BA4" w:rsidRDefault="00150E32" w:rsidP="00150E32">
      <w:pPr>
        <w:pStyle w:val="BodyText2"/>
        <w:spacing w:line="240" w:lineRule="auto"/>
        <w:rPr>
          <w:rFonts w:ascii="Arial" w:hAnsi="Arial" w:cs="Arial"/>
          <w:sz w:val="22"/>
          <w:szCs w:val="22"/>
        </w:rPr>
      </w:pPr>
      <w:r w:rsidRPr="00C372BB">
        <w:rPr>
          <w:rFonts w:ascii="Arial" w:hAnsi="Arial" w:cs="Arial"/>
          <w:b/>
          <w:bCs/>
          <w:sz w:val="22"/>
          <w:szCs w:val="22"/>
        </w:rPr>
        <w:t>Class Attendance/Participation</w:t>
      </w:r>
      <w:r w:rsidRPr="00C372BB">
        <w:rPr>
          <w:rFonts w:ascii="Arial" w:hAnsi="Arial" w:cs="Arial"/>
          <w:sz w:val="22"/>
          <w:szCs w:val="22"/>
        </w:rPr>
        <w:t>:</w:t>
      </w:r>
      <w:r>
        <w:rPr>
          <w:rFonts w:ascii="Arial" w:hAnsi="Arial" w:cs="Arial"/>
          <w:sz w:val="22"/>
          <w:szCs w:val="22"/>
        </w:rPr>
        <w:t xml:space="preserve">  </w:t>
      </w:r>
      <w:r w:rsidRPr="00493112">
        <w:rPr>
          <w:rFonts w:ascii="Arial" w:hAnsi="Arial" w:cs="Arial"/>
          <w:sz w:val="22"/>
          <w:szCs w:val="22"/>
        </w:rPr>
        <w:t xml:space="preserve">Class attendance </w:t>
      </w:r>
      <w:r w:rsidRPr="00B16CEC">
        <w:rPr>
          <w:rFonts w:ascii="Arial" w:hAnsi="Arial" w:cs="Arial"/>
          <w:b/>
          <w:sz w:val="22"/>
          <w:szCs w:val="22"/>
        </w:rPr>
        <w:t>or</w:t>
      </w:r>
      <w:r>
        <w:rPr>
          <w:rFonts w:ascii="Arial" w:hAnsi="Arial" w:cs="Arial"/>
          <w:sz w:val="22"/>
          <w:szCs w:val="22"/>
        </w:rPr>
        <w:t xml:space="preserve"> review of the recorded lecture </w:t>
      </w:r>
      <w:r w:rsidRPr="00493112">
        <w:rPr>
          <w:rFonts w:ascii="Arial" w:hAnsi="Arial" w:cs="Arial"/>
          <w:sz w:val="22"/>
          <w:szCs w:val="22"/>
        </w:rPr>
        <w:t xml:space="preserve">is </w:t>
      </w:r>
      <w:r w:rsidRPr="00493112">
        <w:rPr>
          <w:rFonts w:ascii="Arial" w:hAnsi="Arial" w:cs="Arial"/>
          <w:b/>
          <w:sz w:val="22"/>
          <w:szCs w:val="22"/>
        </w:rPr>
        <w:t>strongly encouraged</w:t>
      </w:r>
      <w:r>
        <w:rPr>
          <w:rFonts w:ascii="Arial" w:hAnsi="Arial" w:cs="Arial"/>
          <w:sz w:val="22"/>
          <w:szCs w:val="22"/>
        </w:rPr>
        <w:t>, but not required</w:t>
      </w:r>
      <w:r w:rsidRPr="00493112">
        <w:rPr>
          <w:rFonts w:ascii="Arial" w:hAnsi="Arial" w:cs="Arial"/>
          <w:sz w:val="22"/>
          <w:szCs w:val="22"/>
        </w:rPr>
        <w:t xml:space="preserve">.  If a student </w:t>
      </w:r>
      <w:r w:rsidR="008A325B">
        <w:rPr>
          <w:rFonts w:ascii="Arial" w:hAnsi="Arial" w:cs="Arial"/>
          <w:sz w:val="22"/>
          <w:szCs w:val="22"/>
        </w:rPr>
        <w:t xml:space="preserve">does not attend </w:t>
      </w:r>
      <w:r w:rsidRPr="00493112">
        <w:rPr>
          <w:rFonts w:ascii="Arial" w:hAnsi="Arial" w:cs="Arial"/>
          <w:sz w:val="22"/>
          <w:szCs w:val="22"/>
        </w:rPr>
        <w:t>class</w:t>
      </w:r>
      <w:r w:rsidR="00780DBE">
        <w:rPr>
          <w:rFonts w:ascii="Arial" w:hAnsi="Arial" w:cs="Arial"/>
          <w:sz w:val="22"/>
          <w:szCs w:val="22"/>
        </w:rPr>
        <w:t xml:space="preserve"> or review the appropriate lecture</w:t>
      </w:r>
      <w:r w:rsidRPr="00493112">
        <w:rPr>
          <w:rFonts w:ascii="Arial" w:hAnsi="Arial" w:cs="Arial"/>
          <w:sz w:val="22"/>
          <w:szCs w:val="22"/>
        </w:rPr>
        <w:t>, they are responsible for meeting all course deadlines, and for working with other students</w:t>
      </w:r>
      <w:r>
        <w:rPr>
          <w:rFonts w:ascii="Arial" w:hAnsi="Arial" w:cs="Arial"/>
          <w:sz w:val="22"/>
          <w:szCs w:val="22"/>
        </w:rPr>
        <w:t>, the TA</w:t>
      </w:r>
      <w:r w:rsidRPr="00493112">
        <w:rPr>
          <w:rFonts w:ascii="Arial" w:hAnsi="Arial" w:cs="Arial"/>
          <w:sz w:val="22"/>
          <w:szCs w:val="22"/>
        </w:rPr>
        <w:t xml:space="preserve"> and the instructor (during office hours) to catch up.  </w:t>
      </w:r>
    </w:p>
    <w:p w:rsidR="00A47BA4" w:rsidRPr="00A47BA4" w:rsidRDefault="00A47BA4" w:rsidP="00A47BA4">
      <w:pPr>
        <w:spacing w:after="120"/>
        <w:rPr>
          <w:rFonts w:ascii="Arial" w:hAnsi="Arial" w:cs="Arial"/>
          <w:sz w:val="22"/>
          <w:szCs w:val="22"/>
        </w:rPr>
      </w:pPr>
      <w:r w:rsidRPr="00A47BA4">
        <w:rPr>
          <w:rFonts w:ascii="Arial" w:hAnsi="Arial" w:cs="Arial"/>
          <w:sz w:val="22"/>
          <w:szCs w:val="22"/>
        </w:rPr>
        <w:t xml:space="preserve">The UA’s policy concerning class attendance, participation, and administrative drops is available at:    </w:t>
      </w:r>
      <w:hyperlink r:id="rId17" w:history="1">
        <w:r w:rsidRPr="00A47BA4">
          <w:rPr>
            <w:rStyle w:val="Hyperlink"/>
            <w:rFonts w:ascii="Arial" w:hAnsi="Arial" w:cs="Arial"/>
            <w:sz w:val="22"/>
            <w:szCs w:val="22"/>
          </w:rPr>
          <w:t>http://catalog.arizona.edu/policy/class-attendance-participation-and-administrative-drop</w:t>
        </w:r>
      </w:hyperlink>
    </w:p>
    <w:p w:rsidR="00A47BA4" w:rsidRPr="00A47BA4" w:rsidRDefault="00A47BA4" w:rsidP="00A47BA4">
      <w:pPr>
        <w:spacing w:after="120"/>
        <w:rPr>
          <w:rFonts w:ascii="Arial" w:hAnsi="Arial" w:cs="Arial"/>
          <w:sz w:val="22"/>
          <w:szCs w:val="22"/>
        </w:rPr>
      </w:pPr>
      <w:r w:rsidRPr="00A47BA4">
        <w:rPr>
          <w:rFonts w:ascii="Arial" w:hAnsi="Arial" w:cs="Arial"/>
          <w:sz w:val="22"/>
          <w:szCs w:val="22"/>
        </w:rPr>
        <w:t xml:space="preserve">The UA policy regarding absences for any sincerely held religious belief, observance or practice will be accommodated where reasonable, </w:t>
      </w:r>
      <w:hyperlink r:id="rId18" w:history="1">
        <w:r w:rsidRPr="00A47BA4">
          <w:rPr>
            <w:rStyle w:val="Hyperlink"/>
            <w:rFonts w:ascii="Arial" w:hAnsi="Arial" w:cs="Arial"/>
            <w:sz w:val="22"/>
            <w:szCs w:val="22"/>
          </w:rPr>
          <w:t>http://policy.arizona.edu/human-resources/religious-accommodation-policy</w:t>
        </w:r>
      </w:hyperlink>
      <w:r w:rsidRPr="00A47BA4">
        <w:rPr>
          <w:rFonts w:ascii="Arial" w:hAnsi="Arial" w:cs="Arial"/>
          <w:sz w:val="22"/>
          <w:szCs w:val="22"/>
        </w:rPr>
        <w:t>.</w:t>
      </w:r>
    </w:p>
    <w:p w:rsidR="00A47BA4" w:rsidRPr="00A47BA4" w:rsidRDefault="00A47BA4" w:rsidP="00A47BA4">
      <w:pPr>
        <w:rPr>
          <w:rFonts w:ascii="Arial" w:hAnsi="Arial" w:cs="Arial"/>
          <w:sz w:val="22"/>
          <w:szCs w:val="22"/>
        </w:rPr>
      </w:pPr>
      <w:r w:rsidRPr="00A47BA4">
        <w:rPr>
          <w:rFonts w:ascii="Arial" w:hAnsi="Arial" w:cs="Arial"/>
          <w:sz w:val="22"/>
          <w:szCs w:val="22"/>
        </w:rPr>
        <w:t>Absences pre-approved by the UA Dean of Students (or Dean Designee) will be honored,</w:t>
      </w:r>
    </w:p>
    <w:p w:rsidR="00A47BA4" w:rsidRDefault="00087EA0" w:rsidP="00A47BA4">
      <w:pPr>
        <w:pStyle w:val="BodyText2"/>
        <w:spacing w:line="240" w:lineRule="auto"/>
        <w:rPr>
          <w:rFonts w:ascii="Arial" w:hAnsi="Arial" w:cs="Arial"/>
          <w:sz w:val="22"/>
          <w:szCs w:val="22"/>
        </w:rPr>
      </w:pPr>
      <w:hyperlink r:id="rId19" w:history="1">
        <w:r w:rsidR="00B161E3" w:rsidRPr="00905EAB">
          <w:rPr>
            <w:rStyle w:val="Hyperlink"/>
            <w:rFonts w:ascii="Arial" w:hAnsi="Arial" w:cs="Arial"/>
            <w:sz w:val="22"/>
            <w:szCs w:val="22"/>
          </w:rPr>
          <w:t>http://deanofstudents.arizona.edu/</w:t>
        </w:r>
      </w:hyperlink>
    </w:p>
    <w:p w:rsidR="00B161E3" w:rsidRPr="00A47BA4" w:rsidRDefault="00B161E3" w:rsidP="00A47BA4">
      <w:pPr>
        <w:pStyle w:val="BodyText2"/>
        <w:spacing w:line="240" w:lineRule="auto"/>
        <w:rPr>
          <w:rFonts w:ascii="Arial" w:hAnsi="Arial" w:cs="Arial"/>
          <w:sz w:val="22"/>
          <w:szCs w:val="22"/>
        </w:rPr>
      </w:pPr>
    </w:p>
    <w:p w:rsidR="00150E32" w:rsidRDefault="00150E32" w:rsidP="00150E32">
      <w:pPr>
        <w:rPr>
          <w:rFonts w:ascii="Arial" w:hAnsi="Arial" w:cs="Arial"/>
          <w:b/>
          <w:bCs/>
          <w:sz w:val="22"/>
          <w:szCs w:val="22"/>
        </w:rPr>
      </w:pPr>
    </w:p>
    <w:p w:rsidR="00A47BA4" w:rsidRDefault="00A47BA4">
      <w:pPr>
        <w:rPr>
          <w:rFonts w:ascii="Arial" w:hAnsi="Arial" w:cs="Arial"/>
          <w:b/>
          <w:bCs/>
          <w:sz w:val="22"/>
          <w:szCs w:val="22"/>
        </w:rPr>
      </w:pPr>
      <w:r>
        <w:rPr>
          <w:rFonts w:ascii="Arial" w:hAnsi="Arial" w:cs="Arial"/>
          <w:b/>
          <w:bCs/>
          <w:sz w:val="22"/>
          <w:szCs w:val="22"/>
        </w:rPr>
        <w:br w:type="page"/>
      </w:r>
    </w:p>
    <w:p w:rsidR="00150E32" w:rsidRDefault="00150E32" w:rsidP="00150E32">
      <w:pPr>
        <w:rPr>
          <w:rFonts w:ascii="Arial" w:hAnsi="Arial" w:cs="Arial"/>
          <w:sz w:val="22"/>
          <w:szCs w:val="22"/>
        </w:rPr>
      </w:pPr>
      <w:r w:rsidRPr="00493112">
        <w:rPr>
          <w:rFonts w:ascii="Arial" w:hAnsi="Arial" w:cs="Arial"/>
          <w:b/>
          <w:bCs/>
          <w:sz w:val="22"/>
          <w:szCs w:val="22"/>
        </w:rPr>
        <w:t>Course Schedule</w:t>
      </w:r>
      <w:r w:rsidRPr="00493112">
        <w:rPr>
          <w:rFonts w:ascii="Arial" w:hAnsi="Arial" w:cs="Arial"/>
          <w:sz w:val="22"/>
          <w:szCs w:val="22"/>
        </w:rPr>
        <w:t>:  Any changes to the following schedule will be announced in lecture</w:t>
      </w:r>
      <w:r>
        <w:rPr>
          <w:rFonts w:ascii="Arial" w:hAnsi="Arial" w:cs="Arial"/>
          <w:sz w:val="22"/>
          <w:szCs w:val="22"/>
        </w:rPr>
        <w:t xml:space="preserve"> or the D2L site</w:t>
      </w:r>
      <w:r w:rsidRPr="00493112">
        <w:rPr>
          <w:rFonts w:ascii="Arial" w:hAnsi="Arial" w:cs="Arial"/>
          <w:sz w:val="22"/>
          <w:szCs w:val="22"/>
        </w:rPr>
        <w:t>.  You are responsible for obtaining information on any</w:t>
      </w:r>
      <w:r>
        <w:rPr>
          <w:rFonts w:ascii="Arial" w:hAnsi="Arial" w:cs="Arial"/>
          <w:sz w:val="22"/>
          <w:szCs w:val="22"/>
        </w:rPr>
        <w:t xml:space="preserve"> changes</w:t>
      </w:r>
      <w:r w:rsidRPr="00493112">
        <w:rPr>
          <w:rFonts w:ascii="Arial" w:hAnsi="Arial" w:cs="Arial"/>
          <w:sz w:val="22"/>
          <w:szCs w:val="22"/>
        </w:rPr>
        <w:t>.</w:t>
      </w:r>
    </w:p>
    <w:p w:rsidR="00150E32" w:rsidRDefault="00150E32" w:rsidP="00150E32">
      <w:pPr>
        <w:rPr>
          <w:rFonts w:ascii="Arial" w:hAnsi="Arial" w:cs="Arial"/>
          <w:b/>
          <w:bCs/>
          <w:sz w:val="22"/>
          <w:szCs w:val="22"/>
        </w:rPr>
      </w:pPr>
    </w:p>
    <w:tbl>
      <w:tblPr>
        <w:tblStyle w:val="TableGrid"/>
        <w:tblW w:w="10278" w:type="dxa"/>
        <w:tblLayout w:type="fixed"/>
        <w:tblLook w:val="0000" w:firstRow="0" w:lastRow="0" w:firstColumn="0" w:lastColumn="0" w:noHBand="0" w:noVBand="0"/>
      </w:tblPr>
      <w:tblGrid>
        <w:gridCol w:w="1188"/>
        <w:gridCol w:w="1350"/>
        <w:gridCol w:w="3960"/>
        <w:gridCol w:w="1530"/>
        <w:gridCol w:w="2250"/>
      </w:tblGrid>
      <w:tr w:rsidR="00150E32" w:rsidTr="00827984">
        <w:trPr>
          <w:trHeight w:val="573"/>
        </w:trPr>
        <w:tc>
          <w:tcPr>
            <w:tcW w:w="1188" w:type="dxa"/>
          </w:tcPr>
          <w:p w:rsidR="00150E32" w:rsidRPr="004143B7" w:rsidRDefault="00150E32" w:rsidP="00150E32">
            <w:pPr>
              <w:rPr>
                <w:rFonts w:ascii="Arial" w:hAnsi="Arial" w:cs="Arial"/>
                <w:sz w:val="22"/>
                <w:szCs w:val="22"/>
              </w:rPr>
            </w:pPr>
            <w:r>
              <w:rPr>
                <w:rFonts w:ascii="Arial" w:hAnsi="Arial" w:cs="Arial"/>
                <w:sz w:val="22"/>
                <w:szCs w:val="22"/>
              </w:rPr>
              <w:t>Notes</w:t>
            </w:r>
          </w:p>
        </w:tc>
        <w:tc>
          <w:tcPr>
            <w:tcW w:w="1350" w:type="dxa"/>
          </w:tcPr>
          <w:p w:rsidR="00150E32" w:rsidRDefault="00150E32" w:rsidP="00150E32">
            <w:pPr>
              <w:rPr>
                <w:rFonts w:ascii="Arial" w:hAnsi="Arial" w:cs="Arial"/>
                <w:snapToGrid w:val="0"/>
                <w:color w:val="000000"/>
                <w:sz w:val="22"/>
                <w:szCs w:val="22"/>
              </w:rPr>
            </w:pPr>
            <w:r>
              <w:br w:type="page"/>
            </w:r>
            <w:r>
              <w:rPr>
                <w:rFonts w:ascii="Arial" w:hAnsi="Arial" w:cs="Arial"/>
                <w:snapToGrid w:val="0"/>
                <w:color w:val="000000"/>
                <w:sz w:val="22"/>
                <w:szCs w:val="22"/>
              </w:rPr>
              <w:t>Date</w:t>
            </w:r>
          </w:p>
        </w:tc>
        <w:tc>
          <w:tcPr>
            <w:tcW w:w="396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Topic</w:t>
            </w:r>
          </w:p>
        </w:tc>
        <w:tc>
          <w:tcPr>
            <w:tcW w:w="153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Homework Due</w:t>
            </w:r>
          </w:p>
        </w:tc>
        <w:tc>
          <w:tcPr>
            <w:tcW w:w="225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 xml:space="preserve">Readings </w:t>
            </w:r>
          </w:p>
        </w:tc>
      </w:tr>
      <w:tr w:rsidR="00150E32" w:rsidTr="00827984">
        <w:trPr>
          <w:trHeight w:val="247"/>
        </w:trPr>
        <w:tc>
          <w:tcPr>
            <w:tcW w:w="10278" w:type="dxa"/>
            <w:gridSpan w:val="5"/>
          </w:tcPr>
          <w:p w:rsidR="00150E32" w:rsidRPr="00F36C05" w:rsidRDefault="00150E32" w:rsidP="00150E32">
            <w:pPr>
              <w:jc w:val="center"/>
              <w:rPr>
                <w:rFonts w:ascii="Arial" w:hAnsi="Arial" w:cs="Arial"/>
                <w:b/>
                <w:snapToGrid w:val="0"/>
                <w:color w:val="000000"/>
                <w:sz w:val="22"/>
                <w:szCs w:val="22"/>
              </w:rPr>
            </w:pPr>
            <w:r w:rsidRPr="00F36C05">
              <w:rPr>
                <w:rFonts w:ascii="Arial" w:hAnsi="Arial" w:cs="Arial"/>
                <w:b/>
                <w:snapToGrid w:val="0"/>
                <w:color w:val="000000"/>
                <w:sz w:val="22"/>
                <w:szCs w:val="22"/>
              </w:rPr>
              <w:t>Linear Regression Analysis</w:t>
            </w:r>
          </w:p>
          <w:p w:rsidR="00150E32" w:rsidRDefault="00150E32" w:rsidP="00150E32">
            <w:pPr>
              <w:jc w:val="center"/>
              <w:rPr>
                <w:rFonts w:ascii="Arial" w:hAnsi="Arial" w:cs="Arial"/>
                <w:snapToGrid w:val="0"/>
                <w:color w:val="000000"/>
                <w:sz w:val="22"/>
                <w:szCs w:val="22"/>
              </w:rPr>
            </w:pPr>
          </w:p>
        </w:tc>
      </w:tr>
      <w:tr w:rsidR="00150E32" w:rsidTr="00827984">
        <w:trPr>
          <w:trHeight w:val="247"/>
        </w:trPr>
        <w:tc>
          <w:tcPr>
            <w:tcW w:w="1188"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Overview</w:t>
            </w:r>
          </w:p>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LI – 1</w:t>
            </w:r>
          </w:p>
        </w:tc>
        <w:tc>
          <w:tcPr>
            <w:tcW w:w="1350" w:type="dxa"/>
          </w:tcPr>
          <w:p w:rsidR="00150E32" w:rsidRDefault="008B5FD9" w:rsidP="00150E32">
            <w:pPr>
              <w:rPr>
                <w:rFonts w:ascii="Arial" w:hAnsi="Arial" w:cs="Arial"/>
                <w:snapToGrid w:val="0"/>
                <w:color w:val="000000"/>
                <w:sz w:val="22"/>
                <w:szCs w:val="22"/>
              </w:rPr>
            </w:pPr>
            <w:r>
              <w:rPr>
                <w:rFonts w:ascii="Arial" w:hAnsi="Arial" w:cs="Arial"/>
                <w:snapToGrid w:val="0"/>
                <w:color w:val="000000"/>
                <w:sz w:val="22"/>
                <w:szCs w:val="22"/>
              </w:rPr>
              <w:t>Wed, 1/9</w:t>
            </w:r>
          </w:p>
        </w:tc>
        <w:tc>
          <w:tcPr>
            <w:tcW w:w="396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Overview</w:t>
            </w:r>
          </w:p>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Review of multiple linear regression</w:t>
            </w:r>
          </w:p>
        </w:tc>
        <w:tc>
          <w:tcPr>
            <w:tcW w:w="1530" w:type="dxa"/>
          </w:tcPr>
          <w:p w:rsidR="00150E32" w:rsidRPr="008400C8" w:rsidRDefault="00150E32" w:rsidP="00150E32">
            <w:pPr>
              <w:rPr>
                <w:rFonts w:ascii="Arial" w:hAnsi="Arial" w:cs="Arial"/>
                <w:snapToGrid w:val="0"/>
                <w:color w:val="000000"/>
                <w:sz w:val="22"/>
                <w:szCs w:val="22"/>
              </w:rPr>
            </w:pPr>
          </w:p>
        </w:tc>
        <w:tc>
          <w:tcPr>
            <w:tcW w:w="225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R 11.9</w:t>
            </w:r>
          </w:p>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V 4.1 – 4.3.3</w:t>
            </w:r>
          </w:p>
        </w:tc>
      </w:tr>
      <w:tr w:rsidR="00150E32" w:rsidTr="00827984">
        <w:trPr>
          <w:trHeight w:val="247"/>
        </w:trPr>
        <w:tc>
          <w:tcPr>
            <w:tcW w:w="1188" w:type="dxa"/>
          </w:tcPr>
          <w:p w:rsidR="00150E32" w:rsidRDefault="008B5FD9" w:rsidP="00150E32">
            <w:pPr>
              <w:rPr>
                <w:rFonts w:ascii="Arial" w:hAnsi="Arial" w:cs="Arial"/>
                <w:snapToGrid w:val="0"/>
                <w:color w:val="000000"/>
                <w:sz w:val="22"/>
                <w:szCs w:val="22"/>
              </w:rPr>
            </w:pPr>
            <w:r>
              <w:rPr>
                <w:rFonts w:ascii="Arial" w:hAnsi="Arial" w:cs="Arial"/>
                <w:snapToGrid w:val="0"/>
                <w:color w:val="000000"/>
                <w:sz w:val="22"/>
                <w:szCs w:val="22"/>
              </w:rPr>
              <w:t>LI – 2</w:t>
            </w:r>
          </w:p>
        </w:tc>
        <w:tc>
          <w:tcPr>
            <w:tcW w:w="1350" w:type="dxa"/>
          </w:tcPr>
          <w:p w:rsidR="00150E32" w:rsidRDefault="008A325B" w:rsidP="00150E32">
            <w:pPr>
              <w:rPr>
                <w:rFonts w:ascii="Arial" w:hAnsi="Arial" w:cs="Arial"/>
                <w:snapToGrid w:val="0"/>
                <w:color w:val="000000"/>
                <w:sz w:val="22"/>
                <w:szCs w:val="22"/>
              </w:rPr>
            </w:pPr>
            <w:r>
              <w:rPr>
                <w:rFonts w:ascii="Arial" w:hAnsi="Arial" w:cs="Arial"/>
                <w:snapToGrid w:val="0"/>
                <w:color w:val="000000"/>
                <w:sz w:val="22"/>
                <w:szCs w:val="22"/>
              </w:rPr>
              <w:t>Mon, 1/1</w:t>
            </w:r>
            <w:r w:rsidR="008B5FD9">
              <w:rPr>
                <w:rFonts w:ascii="Arial" w:hAnsi="Arial" w:cs="Arial"/>
                <w:snapToGrid w:val="0"/>
                <w:color w:val="000000"/>
                <w:sz w:val="22"/>
                <w:szCs w:val="22"/>
              </w:rPr>
              <w:t>4</w:t>
            </w:r>
          </w:p>
        </w:tc>
        <w:tc>
          <w:tcPr>
            <w:tcW w:w="3960" w:type="dxa"/>
          </w:tcPr>
          <w:p w:rsidR="00150E32" w:rsidRDefault="008B5FD9" w:rsidP="008B5FD9">
            <w:pPr>
              <w:rPr>
                <w:rFonts w:ascii="Arial" w:hAnsi="Arial" w:cs="Arial"/>
                <w:snapToGrid w:val="0"/>
                <w:color w:val="000000"/>
                <w:sz w:val="22"/>
                <w:szCs w:val="22"/>
              </w:rPr>
            </w:pPr>
            <w:r>
              <w:rPr>
                <w:rFonts w:ascii="Arial" w:hAnsi="Arial" w:cs="Arial"/>
                <w:snapToGrid w:val="0"/>
                <w:color w:val="000000"/>
                <w:sz w:val="22"/>
                <w:szCs w:val="22"/>
              </w:rPr>
              <w:t>Regression diagnostics</w:t>
            </w:r>
          </w:p>
          <w:p w:rsidR="00501A6E" w:rsidRDefault="00501A6E" w:rsidP="008B5FD9">
            <w:pPr>
              <w:rPr>
                <w:rFonts w:ascii="Arial" w:hAnsi="Arial" w:cs="Arial"/>
                <w:snapToGrid w:val="0"/>
                <w:color w:val="000000"/>
                <w:sz w:val="22"/>
                <w:szCs w:val="22"/>
              </w:rPr>
            </w:pPr>
          </w:p>
        </w:tc>
        <w:tc>
          <w:tcPr>
            <w:tcW w:w="1530" w:type="dxa"/>
          </w:tcPr>
          <w:p w:rsidR="00150E32" w:rsidRPr="008400C8" w:rsidRDefault="00150E32" w:rsidP="00150E32">
            <w:pPr>
              <w:rPr>
                <w:rFonts w:ascii="Arial" w:hAnsi="Arial" w:cs="Arial"/>
                <w:snapToGrid w:val="0"/>
                <w:color w:val="000000"/>
                <w:sz w:val="22"/>
                <w:szCs w:val="22"/>
              </w:rPr>
            </w:pPr>
          </w:p>
        </w:tc>
        <w:tc>
          <w:tcPr>
            <w:tcW w:w="2250" w:type="dxa"/>
          </w:tcPr>
          <w:p w:rsidR="00150E32" w:rsidRDefault="00501A6E" w:rsidP="00150E32">
            <w:pPr>
              <w:rPr>
                <w:rFonts w:ascii="Arial" w:hAnsi="Arial" w:cs="Arial"/>
                <w:snapToGrid w:val="0"/>
                <w:color w:val="000000"/>
                <w:sz w:val="22"/>
                <w:szCs w:val="22"/>
              </w:rPr>
            </w:pPr>
            <w:r>
              <w:rPr>
                <w:rFonts w:ascii="Arial" w:hAnsi="Arial" w:cs="Arial"/>
                <w:snapToGrid w:val="0"/>
                <w:color w:val="000000"/>
                <w:sz w:val="22"/>
                <w:szCs w:val="22"/>
              </w:rPr>
              <w:t>V 4.7</w:t>
            </w:r>
          </w:p>
        </w:tc>
      </w:tr>
      <w:tr w:rsidR="00150E32" w:rsidTr="00827984">
        <w:trPr>
          <w:trHeight w:val="247"/>
        </w:trPr>
        <w:tc>
          <w:tcPr>
            <w:tcW w:w="1188"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 xml:space="preserve">LI – </w:t>
            </w:r>
            <w:r w:rsidR="008B5FD9">
              <w:rPr>
                <w:rFonts w:ascii="Arial" w:hAnsi="Arial" w:cs="Arial"/>
                <w:snapToGrid w:val="0"/>
                <w:color w:val="000000"/>
                <w:sz w:val="22"/>
                <w:szCs w:val="22"/>
              </w:rPr>
              <w:t>3</w:t>
            </w:r>
          </w:p>
        </w:tc>
        <w:tc>
          <w:tcPr>
            <w:tcW w:w="1350" w:type="dxa"/>
          </w:tcPr>
          <w:p w:rsidR="00150E32" w:rsidRDefault="008B5FD9" w:rsidP="00150E32">
            <w:pPr>
              <w:rPr>
                <w:rFonts w:ascii="Arial" w:hAnsi="Arial" w:cs="Arial"/>
                <w:snapToGrid w:val="0"/>
                <w:color w:val="000000"/>
                <w:sz w:val="22"/>
                <w:szCs w:val="22"/>
              </w:rPr>
            </w:pPr>
            <w:r>
              <w:rPr>
                <w:rFonts w:ascii="Arial" w:hAnsi="Arial" w:cs="Arial"/>
                <w:snapToGrid w:val="0"/>
                <w:color w:val="000000"/>
                <w:sz w:val="22"/>
                <w:szCs w:val="22"/>
              </w:rPr>
              <w:t>Wed, 1/16</w:t>
            </w:r>
          </w:p>
          <w:p w:rsidR="00150E32" w:rsidRDefault="00150E32" w:rsidP="00150E32">
            <w:pPr>
              <w:rPr>
                <w:rFonts w:ascii="Arial" w:hAnsi="Arial" w:cs="Arial"/>
                <w:snapToGrid w:val="0"/>
                <w:color w:val="000000"/>
                <w:sz w:val="22"/>
                <w:szCs w:val="22"/>
              </w:rPr>
            </w:pPr>
          </w:p>
        </w:tc>
        <w:tc>
          <w:tcPr>
            <w:tcW w:w="3960" w:type="dxa"/>
          </w:tcPr>
          <w:p w:rsidR="008B5FD9" w:rsidRDefault="008B5FD9" w:rsidP="00150E32">
            <w:pPr>
              <w:rPr>
                <w:rFonts w:ascii="Arial" w:hAnsi="Arial" w:cs="Arial"/>
                <w:snapToGrid w:val="0"/>
                <w:color w:val="000000"/>
                <w:sz w:val="22"/>
                <w:szCs w:val="22"/>
              </w:rPr>
            </w:pPr>
            <w:r>
              <w:rPr>
                <w:rFonts w:ascii="Arial" w:hAnsi="Arial" w:cs="Arial"/>
                <w:snapToGrid w:val="0"/>
                <w:color w:val="000000"/>
                <w:sz w:val="22"/>
                <w:szCs w:val="22"/>
              </w:rPr>
              <w:t>Homework 1 questions</w:t>
            </w:r>
          </w:p>
          <w:p w:rsidR="00150E32" w:rsidRDefault="008B5FD9" w:rsidP="008B5FD9">
            <w:pPr>
              <w:rPr>
                <w:rFonts w:ascii="Arial" w:hAnsi="Arial" w:cs="Arial"/>
                <w:snapToGrid w:val="0"/>
                <w:color w:val="000000"/>
                <w:sz w:val="22"/>
                <w:szCs w:val="22"/>
              </w:rPr>
            </w:pPr>
            <w:r>
              <w:rPr>
                <w:rFonts w:ascii="Arial" w:hAnsi="Arial" w:cs="Arial"/>
                <w:snapToGrid w:val="0"/>
                <w:color w:val="000000"/>
                <w:sz w:val="22"/>
                <w:szCs w:val="22"/>
              </w:rPr>
              <w:t>Analysis of covariance</w:t>
            </w:r>
          </w:p>
        </w:tc>
        <w:tc>
          <w:tcPr>
            <w:tcW w:w="1530" w:type="dxa"/>
          </w:tcPr>
          <w:p w:rsidR="00150E32" w:rsidRPr="008400C8" w:rsidRDefault="00150E32" w:rsidP="00150E32">
            <w:pPr>
              <w:rPr>
                <w:rFonts w:ascii="Arial" w:hAnsi="Arial" w:cs="Arial"/>
                <w:snapToGrid w:val="0"/>
                <w:color w:val="000000"/>
                <w:sz w:val="22"/>
                <w:szCs w:val="22"/>
              </w:rPr>
            </w:pPr>
          </w:p>
          <w:p w:rsidR="00150E32" w:rsidRPr="008400C8" w:rsidRDefault="00150E32" w:rsidP="00150E32">
            <w:pPr>
              <w:rPr>
                <w:rFonts w:ascii="Arial" w:hAnsi="Arial" w:cs="Arial"/>
                <w:snapToGrid w:val="0"/>
                <w:color w:val="000000"/>
                <w:sz w:val="22"/>
                <w:szCs w:val="22"/>
              </w:rPr>
            </w:pPr>
          </w:p>
        </w:tc>
        <w:tc>
          <w:tcPr>
            <w:tcW w:w="2250" w:type="dxa"/>
          </w:tcPr>
          <w:p w:rsidR="00501A6E" w:rsidRDefault="00501A6E" w:rsidP="00150E32">
            <w:pPr>
              <w:rPr>
                <w:rFonts w:ascii="Arial" w:hAnsi="Arial" w:cs="Arial"/>
                <w:snapToGrid w:val="0"/>
                <w:color w:val="000000"/>
                <w:sz w:val="22"/>
                <w:szCs w:val="22"/>
              </w:rPr>
            </w:pPr>
            <w:r>
              <w:rPr>
                <w:rFonts w:ascii="Arial" w:hAnsi="Arial" w:cs="Arial"/>
                <w:snapToGrid w:val="0"/>
                <w:color w:val="000000"/>
                <w:sz w:val="22"/>
                <w:szCs w:val="22"/>
              </w:rPr>
              <w:t>A 9.3</w:t>
            </w:r>
          </w:p>
          <w:p w:rsidR="00150E32" w:rsidRDefault="00501A6E" w:rsidP="00150E32">
            <w:pPr>
              <w:rPr>
                <w:rFonts w:ascii="Arial" w:hAnsi="Arial" w:cs="Arial"/>
                <w:snapToGrid w:val="0"/>
                <w:color w:val="000000"/>
                <w:sz w:val="22"/>
                <w:szCs w:val="22"/>
              </w:rPr>
            </w:pPr>
            <w:r>
              <w:rPr>
                <w:rFonts w:ascii="Arial" w:hAnsi="Arial" w:cs="Arial"/>
                <w:snapToGrid w:val="0"/>
                <w:color w:val="000000"/>
                <w:sz w:val="22"/>
                <w:szCs w:val="22"/>
              </w:rPr>
              <w:t>V 4.6</w:t>
            </w:r>
          </w:p>
        </w:tc>
      </w:tr>
      <w:tr w:rsidR="00150E32" w:rsidTr="00827984">
        <w:trPr>
          <w:trHeight w:val="247"/>
        </w:trPr>
        <w:tc>
          <w:tcPr>
            <w:tcW w:w="1188"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LI – 3</w:t>
            </w:r>
          </w:p>
        </w:tc>
        <w:tc>
          <w:tcPr>
            <w:tcW w:w="1350" w:type="dxa"/>
          </w:tcPr>
          <w:p w:rsidR="00150E32" w:rsidRDefault="008A325B" w:rsidP="00150E32">
            <w:pPr>
              <w:rPr>
                <w:rFonts w:ascii="Arial" w:hAnsi="Arial" w:cs="Arial"/>
                <w:snapToGrid w:val="0"/>
                <w:color w:val="000000"/>
                <w:sz w:val="22"/>
                <w:szCs w:val="22"/>
              </w:rPr>
            </w:pPr>
            <w:r>
              <w:rPr>
                <w:rFonts w:ascii="Arial" w:hAnsi="Arial" w:cs="Arial"/>
                <w:snapToGrid w:val="0"/>
                <w:color w:val="000000"/>
                <w:sz w:val="22"/>
                <w:szCs w:val="22"/>
              </w:rPr>
              <w:t>Mon, 1/2</w:t>
            </w:r>
            <w:r w:rsidR="008B5FD9">
              <w:rPr>
                <w:rFonts w:ascii="Arial" w:hAnsi="Arial" w:cs="Arial"/>
                <w:snapToGrid w:val="0"/>
                <w:color w:val="000000"/>
                <w:sz w:val="22"/>
                <w:szCs w:val="22"/>
              </w:rPr>
              <w:t>1</w:t>
            </w:r>
          </w:p>
        </w:tc>
        <w:tc>
          <w:tcPr>
            <w:tcW w:w="3960" w:type="dxa"/>
          </w:tcPr>
          <w:p w:rsidR="008B5FD9" w:rsidRDefault="008B5FD9" w:rsidP="008B5FD9">
            <w:pPr>
              <w:rPr>
                <w:rFonts w:ascii="Arial" w:hAnsi="Arial" w:cs="Arial"/>
                <w:snapToGrid w:val="0"/>
                <w:color w:val="000000"/>
                <w:sz w:val="22"/>
                <w:szCs w:val="22"/>
              </w:rPr>
            </w:pPr>
            <w:r>
              <w:rPr>
                <w:rFonts w:ascii="Arial" w:hAnsi="Arial" w:cs="Arial"/>
                <w:snapToGrid w:val="0"/>
                <w:color w:val="000000"/>
                <w:sz w:val="22"/>
                <w:szCs w:val="22"/>
              </w:rPr>
              <w:t>No class – Martin Luther King Day</w:t>
            </w:r>
          </w:p>
          <w:p w:rsidR="00150E32" w:rsidRPr="008B5FD9" w:rsidRDefault="00150E32" w:rsidP="00150E32">
            <w:pPr>
              <w:rPr>
                <w:rFonts w:ascii="Arial" w:hAnsi="Arial" w:cs="Arial"/>
                <w:snapToGrid w:val="0"/>
                <w:color w:val="000000"/>
                <w:sz w:val="22"/>
                <w:szCs w:val="22"/>
              </w:rPr>
            </w:pPr>
          </w:p>
        </w:tc>
        <w:tc>
          <w:tcPr>
            <w:tcW w:w="1530" w:type="dxa"/>
          </w:tcPr>
          <w:p w:rsidR="00150E32" w:rsidRDefault="00150E32" w:rsidP="00150E32">
            <w:pPr>
              <w:rPr>
                <w:rFonts w:ascii="Arial" w:hAnsi="Arial" w:cs="Arial"/>
                <w:snapToGrid w:val="0"/>
                <w:color w:val="000000"/>
                <w:sz w:val="22"/>
                <w:szCs w:val="22"/>
              </w:rPr>
            </w:pPr>
          </w:p>
        </w:tc>
        <w:tc>
          <w:tcPr>
            <w:tcW w:w="2250" w:type="dxa"/>
          </w:tcPr>
          <w:p w:rsidR="00150E32" w:rsidRPr="00B16CEC" w:rsidRDefault="00150E32" w:rsidP="00150E32">
            <w:pPr>
              <w:rPr>
                <w:rFonts w:ascii="Arial" w:hAnsi="Arial" w:cs="Arial"/>
                <w:snapToGrid w:val="0"/>
                <w:color w:val="000000"/>
                <w:sz w:val="22"/>
                <w:szCs w:val="22"/>
              </w:rPr>
            </w:pPr>
          </w:p>
        </w:tc>
      </w:tr>
      <w:tr w:rsidR="00780DBE" w:rsidTr="00827984">
        <w:trPr>
          <w:trHeight w:val="247"/>
        </w:trPr>
        <w:tc>
          <w:tcPr>
            <w:tcW w:w="1188" w:type="dxa"/>
          </w:tcPr>
          <w:p w:rsidR="00780DBE" w:rsidRDefault="00A47BA4" w:rsidP="00150E32">
            <w:pPr>
              <w:rPr>
                <w:rFonts w:ascii="Arial" w:hAnsi="Arial" w:cs="Arial"/>
                <w:sz w:val="22"/>
                <w:szCs w:val="22"/>
              </w:rPr>
            </w:pPr>
            <w:r>
              <w:rPr>
                <w:rFonts w:ascii="Arial" w:hAnsi="Arial" w:cs="Arial"/>
                <w:sz w:val="22"/>
                <w:szCs w:val="22"/>
              </w:rPr>
              <w:t>LI – 4</w:t>
            </w:r>
          </w:p>
          <w:p w:rsidR="00A47BA4" w:rsidRDefault="00A47BA4" w:rsidP="00A47BA4">
            <w:pPr>
              <w:rPr>
                <w:rFonts w:ascii="Arial" w:hAnsi="Arial" w:cs="Arial"/>
                <w:sz w:val="22"/>
                <w:szCs w:val="22"/>
              </w:rPr>
            </w:pPr>
          </w:p>
        </w:tc>
        <w:tc>
          <w:tcPr>
            <w:tcW w:w="1350" w:type="dxa"/>
          </w:tcPr>
          <w:p w:rsidR="00780DBE" w:rsidRDefault="00D34221" w:rsidP="00150E32">
            <w:pPr>
              <w:rPr>
                <w:rFonts w:ascii="Arial" w:hAnsi="Arial" w:cs="Arial"/>
                <w:sz w:val="22"/>
                <w:szCs w:val="22"/>
              </w:rPr>
            </w:pPr>
            <w:r>
              <w:rPr>
                <w:rFonts w:ascii="Arial" w:hAnsi="Arial" w:cs="Arial"/>
                <w:sz w:val="22"/>
                <w:szCs w:val="22"/>
              </w:rPr>
              <w:t>Wed, 1/2</w:t>
            </w:r>
            <w:r w:rsidR="008B5FD9">
              <w:rPr>
                <w:rFonts w:ascii="Arial" w:hAnsi="Arial" w:cs="Arial"/>
                <w:sz w:val="22"/>
                <w:szCs w:val="22"/>
              </w:rPr>
              <w:t>3</w:t>
            </w:r>
          </w:p>
        </w:tc>
        <w:tc>
          <w:tcPr>
            <w:tcW w:w="3960" w:type="dxa"/>
          </w:tcPr>
          <w:p w:rsidR="00780DBE" w:rsidRDefault="00A47BA4" w:rsidP="00150E32">
            <w:pPr>
              <w:rPr>
                <w:rFonts w:ascii="Arial" w:hAnsi="Arial" w:cs="Arial"/>
                <w:snapToGrid w:val="0"/>
                <w:color w:val="000000"/>
                <w:sz w:val="22"/>
                <w:szCs w:val="22"/>
              </w:rPr>
            </w:pPr>
            <w:r>
              <w:rPr>
                <w:rFonts w:ascii="Arial" w:hAnsi="Arial" w:cs="Arial"/>
                <w:snapToGrid w:val="0"/>
                <w:color w:val="000000"/>
                <w:sz w:val="22"/>
                <w:szCs w:val="22"/>
              </w:rPr>
              <w:t>Predictor selection methods</w:t>
            </w:r>
          </w:p>
        </w:tc>
        <w:tc>
          <w:tcPr>
            <w:tcW w:w="1530" w:type="dxa"/>
          </w:tcPr>
          <w:p w:rsidR="00780DBE" w:rsidRDefault="00780DBE" w:rsidP="00150E32">
            <w:pPr>
              <w:rPr>
                <w:rFonts w:ascii="Arial" w:hAnsi="Arial" w:cs="Arial"/>
                <w:snapToGrid w:val="0"/>
                <w:color w:val="000000"/>
                <w:sz w:val="22"/>
                <w:szCs w:val="22"/>
              </w:rPr>
            </w:pPr>
            <w:r>
              <w:rPr>
                <w:rFonts w:ascii="Arial" w:hAnsi="Arial" w:cs="Arial"/>
                <w:snapToGrid w:val="0"/>
                <w:color w:val="000000"/>
                <w:sz w:val="22"/>
                <w:szCs w:val="22"/>
              </w:rPr>
              <w:t>Homework 1</w:t>
            </w:r>
          </w:p>
        </w:tc>
        <w:tc>
          <w:tcPr>
            <w:tcW w:w="2250" w:type="dxa"/>
          </w:tcPr>
          <w:p w:rsidR="00780DBE" w:rsidRDefault="00A47BA4" w:rsidP="00150E32">
            <w:pPr>
              <w:rPr>
                <w:rFonts w:ascii="Arial" w:hAnsi="Arial" w:cs="Arial"/>
                <w:snapToGrid w:val="0"/>
                <w:color w:val="000000"/>
                <w:sz w:val="22"/>
                <w:szCs w:val="22"/>
              </w:rPr>
            </w:pPr>
            <w:r>
              <w:rPr>
                <w:rFonts w:ascii="Arial" w:hAnsi="Arial" w:cs="Arial"/>
                <w:snapToGrid w:val="0"/>
                <w:color w:val="000000"/>
                <w:sz w:val="22"/>
                <w:szCs w:val="22"/>
              </w:rPr>
              <w:t>A Ch 8</w:t>
            </w:r>
          </w:p>
          <w:p w:rsidR="00A47BA4" w:rsidRDefault="00A47BA4" w:rsidP="00150E32">
            <w:pPr>
              <w:rPr>
                <w:rFonts w:ascii="Arial" w:hAnsi="Arial" w:cs="Arial"/>
                <w:snapToGrid w:val="0"/>
                <w:color w:val="000000"/>
                <w:sz w:val="22"/>
                <w:szCs w:val="22"/>
              </w:rPr>
            </w:pPr>
          </w:p>
        </w:tc>
      </w:tr>
      <w:tr w:rsidR="00150E32" w:rsidTr="00827984">
        <w:trPr>
          <w:trHeight w:val="70"/>
        </w:trPr>
        <w:tc>
          <w:tcPr>
            <w:tcW w:w="1188" w:type="dxa"/>
          </w:tcPr>
          <w:p w:rsidR="00150E32" w:rsidRDefault="00150E32" w:rsidP="00150E32">
            <w:pPr>
              <w:rPr>
                <w:rFonts w:ascii="Arial" w:hAnsi="Arial" w:cs="Arial"/>
                <w:sz w:val="22"/>
                <w:szCs w:val="22"/>
              </w:rPr>
            </w:pPr>
            <w:r>
              <w:rPr>
                <w:rFonts w:ascii="Arial" w:hAnsi="Arial" w:cs="Arial"/>
                <w:sz w:val="22"/>
                <w:szCs w:val="22"/>
              </w:rPr>
              <w:t xml:space="preserve">LI – </w:t>
            </w:r>
            <w:r w:rsidR="00ED15B7">
              <w:rPr>
                <w:rFonts w:ascii="Arial" w:hAnsi="Arial" w:cs="Arial"/>
                <w:sz w:val="22"/>
                <w:szCs w:val="22"/>
              </w:rPr>
              <w:t>5</w:t>
            </w:r>
          </w:p>
        </w:tc>
        <w:tc>
          <w:tcPr>
            <w:tcW w:w="1350" w:type="dxa"/>
          </w:tcPr>
          <w:p w:rsidR="00150E32" w:rsidRPr="00B75124" w:rsidRDefault="00D34221" w:rsidP="00150E32">
            <w:pPr>
              <w:rPr>
                <w:rFonts w:ascii="Arial" w:hAnsi="Arial" w:cs="Arial"/>
                <w:sz w:val="22"/>
                <w:szCs w:val="22"/>
              </w:rPr>
            </w:pPr>
            <w:r>
              <w:rPr>
                <w:rFonts w:ascii="Arial" w:hAnsi="Arial" w:cs="Arial"/>
                <w:sz w:val="22"/>
                <w:szCs w:val="22"/>
              </w:rPr>
              <w:t>Mon, 1</w:t>
            </w:r>
            <w:r w:rsidR="00780DBE">
              <w:rPr>
                <w:rFonts w:ascii="Arial" w:hAnsi="Arial" w:cs="Arial"/>
                <w:sz w:val="22"/>
                <w:szCs w:val="22"/>
              </w:rPr>
              <w:t>/</w:t>
            </w:r>
            <w:r w:rsidR="004C6DBF">
              <w:rPr>
                <w:rFonts w:ascii="Arial" w:hAnsi="Arial" w:cs="Arial"/>
                <w:sz w:val="22"/>
                <w:szCs w:val="22"/>
              </w:rPr>
              <w:t>2</w:t>
            </w:r>
            <w:r w:rsidR="008B5FD9">
              <w:rPr>
                <w:rFonts w:ascii="Arial" w:hAnsi="Arial" w:cs="Arial"/>
                <w:sz w:val="22"/>
                <w:szCs w:val="22"/>
              </w:rPr>
              <w:t>8</w:t>
            </w:r>
          </w:p>
        </w:tc>
        <w:tc>
          <w:tcPr>
            <w:tcW w:w="3960" w:type="dxa"/>
          </w:tcPr>
          <w:p w:rsidR="00780DBE" w:rsidRDefault="00780DBE" w:rsidP="00150E32">
            <w:pPr>
              <w:rPr>
                <w:rFonts w:ascii="Arial" w:hAnsi="Arial" w:cs="Arial"/>
                <w:snapToGrid w:val="0"/>
                <w:color w:val="000000"/>
                <w:sz w:val="22"/>
                <w:szCs w:val="22"/>
              </w:rPr>
            </w:pPr>
            <w:r>
              <w:rPr>
                <w:rFonts w:ascii="Arial" w:hAnsi="Arial" w:cs="Arial"/>
                <w:snapToGrid w:val="0"/>
                <w:color w:val="000000"/>
                <w:sz w:val="22"/>
                <w:szCs w:val="22"/>
              </w:rPr>
              <w:t>Homework 2 discussion</w:t>
            </w:r>
          </w:p>
          <w:p w:rsidR="00150E32" w:rsidRDefault="00ED15B7" w:rsidP="00780DBE">
            <w:pPr>
              <w:rPr>
                <w:rFonts w:ascii="Arial" w:hAnsi="Arial" w:cs="Arial"/>
                <w:snapToGrid w:val="0"/>
                <w:color w:val="000000"/>
                <w:sz w:val="22"/>
                <w:szCs w:val="22"/>
              </w:rPr>
            </w:pPr>
            <w:r>
              <w:rPr>
                <w:rFonts w:ascii="Arial" w:hAnsi="Arial" w:cs="Arial"/>
                <w:snapToGrid w:val="0"/>
                <w:color w:val="000000"/>
                <w:sz w:val="22"/>
                <w:szCs w:val="22"/>
              </w:rPr>
              <w:t>Modeling Strategies</w:t>
            </w:r>
          </w:p>
        </w:tc>
        <w:tc>
          <w:tcPr>
            <w:tcW w:w="1530" w:type="dxa"/>
          </w:tcPr>
          <w:p w:rsidR="00150E32" w:rsidRPr="008400C8" w:rsidRDefault="00150E32" w:rsidP="00150E32">
            <w:pPr>
              <w:rPr>
                <w:rFonts w:ascii="Arial" w:hAnsi="Arial" w:cs="Arial"/>
                <w:snapToGrid w:val="0"/>
                <w:color w:val="000000"/>
                <w:sz w:val="22"/>
                <w:szCs w:val="22"/>
              </w:rPr>
            </w:pPr>
          </w:p>
        </w:tc>
        <w:tc>
          <w:tcPr>
            <w:tcW w:w="2250" w:type="dxa"/>
          </w:tcPr>
          <w:p w:rsidR="00150E32" w:rsidRDefault="00D34221" w:rsidP="00150E32">
            <w:pPr>
              <w:rPr>
                <w:rFonts w:ascii="Arial" w:hAnsi="Arial" w:cs="Arial"/>
                <w:snapToGrid w:val="0"/>
                <w:color w:val="000000"/>
                <w:sz w:val="22"/>
                <w:szCs w:val="22"/>
              </w:rPr>
            </w:pPr>
            <w:r>
              <w:rPr>
                <w:rFonts w:ascii="Arial" w:hAnsi="Arial" w:cs="Arial"/>
                <w:snapToGrid w:val="0"/>
                <w:color w:val="000000"/>
                <w:sz w:val="22"/>
                <w:szCs w:val="22"/>
              </w:rPr>
              <w:t>V 10.1 – 10.6</w:t>
            </w:r>
          </w:p>
        </w:tc>
      </w:tr>
      <w:tr w:rsidR="00150E32" w:rsidTr="00827984">
        <w:trPr>
          <w:trHeight w:val="247"/>
        </w:trPr>
        <w:tc>
          <w:tcPr>
            <w:tcW w:w="1188" w:type="dxa"/>
          </w:tcPr>
          <w:p w:rsidR="00150E32" w:rsidRDefault="00ED15B7" w:rsidP="00150E32">
            <w:pPr>
              <w:rPr>
                <w:rFonts w:ascii="Arial" w:hAnsi="Arial" w:cs="Arial"/>
                <w:snapToGrid w:val="0"/>
                <w:color w:val="000000"/>
                <w:sz w:val="22"/>
                <w:szCs w:val="22"/>
              </w:rPr>
            </w:pPr>
            <w:r>
              <w:rPr>
                <w:rFonts w:ascii="Arial" w:hAnsi="Arial" w:cs="Arial"/>
                <w:snapToGrid w:val="0"/>
                <w:color w:val="000000"/>
                <w:sz w:val="22"/>
                <w:szCs w:val="22"/>
              </w:rPr>
              <w:t>LI – 6</w:t>
            </w:r>
          </w:p>
          <w:p w:rsidR="00780DBE" w:rsidRDefault="00780DBE" w:rsidP="00780DBE">
            <w:pPr>
              <w:rPr>
                <w:rFonts w:ascii="Arial" w:hAnsi="Arial" w:cs="Arial"/>
                <w:snapToGrid w:val="0"/>
                <w:color w:val="000000"/>
                <w:sz w:val="22"/>
                <w:szCs w:val="22"/>
              </w:rPr>
            </w:pPr>
          </w:p>
        </w:tc>
        <w:tc>
          <w:tcPr>
            <w:tcW w:w="1350" w:type="dxa"/>
          </w:tcPr>
          <w:p w:rsidR="00150E32" w:rsidRDefault="004C6DBF" w:rsidP="004C6DBF">
            <w:pPr>
              <w:rPr>
                <w:rFonts w:ascii="Arial" w:hAnsi="Arial" w:cs="Arial"/>
                <w:snapToGrid w:val="0"/>
                <w:color w:val="000000"/>
                <w:sz w:val="22"/>
                <w:szCs w:val="22"/>
              </w:rPr>
            </w:pPr>
            <w:r>
              <w:rPr>
                <w:rFonts w:ascii="Arial" w:hAnsi="Arial" w:cs="Arial"/>
                <w:snapToGrid w:val="0"/>
                <w:color w:val="000000"/>
                <w:sz w:val="22"/>
                <w:szCs w:val="22"/>
              </w:rPr>
              <w:t xml:space="preserve">Wed, </w:t>
            </w:r>
            <w:r w:rsidR="00D34221">
              <w:rPr>
                <w:rFonts w:ascii="Arial" w:hAnsi="Arial" w:cs="Arial"/>
                <w:snapToGrid w:val="0"/>
                <w:color w:val="000000"/>
                <w:sz w:val="22"/>
                <w:szCs w:val="22"/>
              </w:rPr>
              <w:t>1</w:t>
            </w:r>
            <w:r>
              <w:rPr>
                <w:rFonts w:ascii="Arial" w:hAnsi="Arial" w:cs="Arial"/>
                <w:snapToGrid w:val="0"/>
                <w:color w:val="000000"/>
                <w:sz w:val="22"/>
                <w:szCs w:val="22"/>
              </w:rPr>
              <w:t>/3</w:t>
            </w:r>
            <w:r w:rsidR="008B5FD9">
              <w:rPr>
                <w:rFonts w:ascii="Arial" w:hAnsi="Arial" w:cs="Arial"/>
                <w:snapToGrid w:val="0"/>
                <w:color w:val="000000"/>
                <w:sz w:val="22"/>
                <w:szCs w:val="22"/>
              </w:rPr>
              <w:t>0</w:t>
            </w:r>
          </w:p>
        </w:tc>
        <w:tc>
          <w:tcPr>
            <w:tcW w:w="3960" w:type="dxa"/>
          </w:tcPr>
          <w:p w:rsidR="00ED15B7" w:rsidRDefault="00ED15B7" w:rsidP="00150E32">
            <w:pPr>
              <w:rPr>
                <w:rFonts w:ascii="Arial" w:hAnsi="Arial" w:cs="Arial"/>
                <w:snapToGrid w:val="0"/>
                <w:color w:val="000000"/>
                <w:sz w:val="22"/>
                <w:szCs w:val="22"/>
              </w:rPr>
            </w:pPr>
            <w:r>
              <w:rPr>
                <w:rFonts w:ascii="Arial" w:hAnsi="Arial" w:cs="Arial"/>
                <w:snapToGrid w:val="0"/>
                <w:color w:val="000000"/>
                <w:sz w:val="22"/>
                <w:szCs w:val="22"/>
              </w:rPr>
              <w:t>Missing data and imputation</w:t>
            </w:r>
          </w:p>
          <w:p w:rsidR="00780DBE" w:rsidRDefault="00780DBE" w:rsidP="00150E32">
            <w:pPr>
              <w:rPr>
                <w:rFonts w:ascii="Arial" w:hAnsi="Arial" w:cs="Arial"/>
                <w:snapToGrid w:val="0"/>
                <w:color w:val="000000"/>
                <w:sz w:val="22"/>
                <w:szCs w:val="22"/>
              </w:rPr>
            </w:pPr>
          </w:p>
        </w:tc>
        <w:tc>
          <w:tcPr>
            <w:tcW w:w="1530" w:type="dxa"/>
          </w:tcPr>
          <w:p w:rsidR="00150E32" w:rsidRPr="008400C8" w:rsidRDefault="00780DBE" w:rsidP="00150E32">
            <w:pPr>
              <w:rPr>
                <w:rFonts w:ascii="Arial" w:hAnsi="Arial" w:cs="Arial"/>
                <w:snapToGrid w:val="0"/>
                <w:color w:val="000000"/>
                <w:sz w:val="22"/>
                <w:szCs w:val="22"/>
              </w:rPr>
            </w:pPr>
            <w:r>
              <w:rPr>
                <w:rFonts w:ascii="Arial" w:hAnsi="Arial" w:cs="Arial"/>
                <w:snapToGrid w:val="0"/>
                <w:color w:val="000000"/>
                <w:sz w:val="22"/>
                <w:szCs w:val="22"/>
              </w:rPr>
              <w:t>Homework 2</w:t>
            </w:r>
          </w:p>
        </w:tc>
        <w:tc>
          <w:tcPr>
            <w:tcW w:w="2250" w:type="dxa"/>
          </w:tcPr>
          <w:p w:rsidR="00D34221" w:rsidRDefault="00780DBE" w:rsidP="00150E32">
            <w:pPr>
              <w:rPr>
                <w:rFonts w:ascii="Arial" w:hAnsi="Arial" w:cs="Arial"/>
                <w:snapToGrid w:val="0"/>
                <w:color w:val="000000"/>
                <w:sz w:val="22"/>
                <w:szCs w:val="22"/>
              </w:rPr>
            </w:pPr>
            <w:r>
              <w:rPr>
                <w:rFonts w:ascii="Arial" w:hAnsi="Arial" w:cs="Arial"/>
                <w:snapToGrid w:val="0"/>
                <w:color w:val="000000"/>
                <w:sz w:val="22"/>
                <w:szCs w:val="22"/>
              </w:rPr>
              <w:t>A 9.2</w:t>
            </w:r>
          </w:p>
          <w:p w:rsidR="00150E32" w:rsidRDefault="00780DBE" w:rsidP="00150E32">
            <w:pPr>
              <w:rPr>
                <w:rFonts w:ascii="Arial" w:hAnsi="Arial" w:cs="Arial"/>
                <w:snapToGrid w:val="0"/>
                <w:color w:val="000000"/>
                <w:sz w:val="22"/>
                <w:szCs w:val="22"/>
              </w:rPr>
            </w:pPr>
            <w:r>
              <w:rPr>
                <w:rFonts w:ascii="Arial" w:hAnsi="Arial" w:cs="Arial"/>
                <w:snapToGrid w:val="0"/>
                <w:color w:val="000000"/>
                <w:sz w:val="22"/>
                <w:szCs w:val="22"/>
              </w:rPr>
              <w:t>V 11.1 – 11.5</w:t>
            </w:r>
          </w:p>
        </w:tc>
      </w:tr>
      <w:tr w:rsidR="00150E32" w:rsidTr="00827984">
        <w:trPr>
          <w:trHeight w:val="247"/>
        </w:trPr>
        <w:tc>
          <w:tcPr>
            <w:tcW w:w="10278" w:type="dxa"/>
            <w:gridSpan w:val="5"/>
          </w:tcPr>
          <w:p w:rsidR="00150E32" w:rsidRPr="00F36C05" w:rsidRDefault="00150E32" w:rsidP="00150E32">
            <w:pPr>
              <w:jc w:val="center"/>
              <w:rPr>
                <w:rFonts w:ascii="Arial" w:hAnsi="Arial" w:cs="Arial"/>
                <w:b/>
                <w:snapToGrid w:val="0"/>
                <w:color w:val="000000"/>
                <w:sz w:val="22"/>
                <w:szCs w:val="22"/>
              </w:rPr>
            </w:pPr>
            <w:r w:rsidRPr="00F36C05">
              <w:rPr>
                <w:rFonts w:ascii="Arial" w:hAnsi="Arial" w:cs="Arial"/>
                <w:b/>
                <w:snapToGrid w:val="0"/>
                <w:color w:val="000000"/>
                <w:sz w:val="22"/>
                <w:szCs w:val="22"/>
              </w:rPr>
              <w:t>Categorical Data Analysis</w:t>
            </w:r>
          </w:p>
          <w:p w:rsidR="00150E32" w:rsidRDefault="00150E32" w:rsidP="00150E32">
            <w:pPr>
              <w:jc w:val="center"/>
              <w:rPr>
                <w:rFonts w:ascii="Arial" w:hAnsi="Arial" w:cs="Arial"/>
                <w:snapToGrid w:val="0"/>
                <w:color w:val="000000"/>
                <w:sz w:val="22"/>
                <w:szCs w:val="22"/>
              </w:rPr>
            </w:pPr>
          </w:p>
        </w:tc>
      </w:tr>
      <w:tr w:rsidR="00150E32" w:rsidTr="00827984">
        <w:trPr>
          <w:trHeight w:val="247"/>
        </w:trPr>
        <w:tc>
          <w:tcPr>
            <w:tcW w:w="1188"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CA – 1</w:t>
            </w:r>
          </w:p>
          <w:p w:rsidR="00150E32" w:rsidRDefault="00150E32" w:rsidP="00150E32">
            <w:pPr>
              <w:rPr>
                <w:rFonts w:ascii="Arial" w:hAnsi="Arial" w:cs="Arial"/>
                <w:snapToGrid w:val="0"/>
                <w:color w:val="000000"/>
                <w:sz w:val="22"/>
                <w:szCs w:val="22"/>
              </w:rPr>
            </w:pPr>
          </w:p>
        </w:tc>
        <w:tc>
          <w:tcPr>
            <w:tcW w:w="1350" w:type="dxa"/>
          </w:tcPr>
          <w:p w:rsidR="00150E32" w:rsidRDefault="008A325B" w:rsidP="00150E32">
            <w:pPr>
              <w:rPr>
                <w:rFonts w:ascii="Arial" w:hAnsi="Arial" w:cs="Arial"/>
                <w:snapToGrid w:val="0"/>
                <w:color w:val="000000"/>
                <w:sz w:val="22"/>
                <w:szCs w:val="22"/>
              </w:rPr>
            </w:pPr>
            <w:r>
              <w:rPr>
                <w:rFonts w:ascii="Arial" w:hAnsi="Arial" w:cs="Arial"/>
                <w:snapToGrid w:val="0"/>
                <w:color w:val="000000"/>
                <w:sz w:val="22"/>
                <w:szCs w:val="22"/>
              </w:rPr>
              <w:t>Mon, 2/</w:t>
            </w:r>
            <w:r w:rsidR="00F36C05">
              <w:rPr>
                <w:rFonts w:ascii="Arial" w:hAnsi="Arial" w:cs="Arial"/>
                <w:snapToGrid w:val="0"/>
                <w:color w:val="000000"/>
                <w:sz w:val="22"/>
                <w:szCs w:val="22"/>
              </w:rPr>
              <w:t>4</w:t>
            </w:r>
          </w:p>
        </w:tc>
        <w:tc>
          <w:tcPr>
            <w:tcW w:w="396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Homework 3</w:t>
            </w:r>
            <w:r w:rsidR="00780DBE">
              <w:rPr>
                <w:rFonts w:ascii="Arial" w:hAnsi="Arial" w:cs="Arial"/>
                <w:snapToGrid w:val="0"/>
                <w:color w:val="000000"/>
                <w:sz w:val="22"/>
                <w:szCs w:val="22"/>
              </w:rPr>
              <w:t xml:space="preserve"> questions</w:t>
            </w:r>
          </w:p>
          <w:p w:rsidR="00150E32" w:rsidRDefault="00ED15B7" w:rsidP="00150E32">
            <w:pPr>
              <w:rPr>
                <w:rFonts w:ascii="Arial" w:hAnsi="Arial" w:cs="Arial"/>
                <w:snapToGrid w:val="0"/>
                <w:color w:val="000000"/>
                <w:sz w:val="22"/>
                <w:szCs w:val="22"/>
              </w:rPr>
            </w:pPr>
            <w:r>
              <w:rPr>
                <w:rFonts w:ascii="Arial" w:hAnsi="Arial" w:cs="Arial"/>
                <w:snapToGrid w:val="0"/>
                <w:color w:val="000000"/>
                <w:sz w:val="22"/>
                <w:szCs w:val="22"/>
              </w:rPr>
              <w:t>Hypothesis testing and power for a 2 x 2 table</w:t>
            </w:r>
          </w:p>
        </w:tc>
        <w:tc>
          <w:tcPr>
            <w:tcW w:w="1530" w:type="dxa"/>
          </w:tcPr>
          <w:p w:rsidR="00150E32" w:rsidRPr="008400C8" w:rsidRDefault="00150E32" w:rsidP="00150E32">
            <w:pPr>
              <w:rPr>
                <w:rFonts w:ascii="Arial" w:hAnsi="Arial" w:cs="Arial"/>
                <w:snapToGrid w:val="0"/>
                <w:color w:val="000000"/>
                <w:sz w:val="22"/>
                <w:szCs w:val="22"/>
              </w:rPr>
            </w:pPr>
            <w:r>
              <w:rPr>
                <w:rFonts w:ascii="Arial" w:hAnsi="Arial" w:cs="Arial"/>
                <w:snapToGrid w:val="0"/>
                <w:color w:val="000000"/>
                <w:sz w:val="22"/>
                <w:szCs w:val="22"/>
              </w:rPr>
              <w:t xml:space="preserve"> </w:t>
            </w:r>
          </w:p>
        </w:tc>
        <w:tc>
          <w:tcPr>
            <w:tcW w:w="225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R 10.5</w:t>
            </w:r>
          </w:p>
        </w:tc>
      </w:tr>
      <w:tr w:rsidR="00150E32" w:rsidTr="00827984">
        <w:trPr>
          <w:trHeight w:val="247"/>
        </w:trPr>
        <w:tc>
          <w:tcPr>
            <w:tcW w:w="1188" w:type="dxa"/>
          </w:tcPr>
          <w:p w:rsidR="00150E32" w:rsidRDefault="008A325B" w:rsidP="00150E32">
            <w:pPr>
              <w:rPr>
                <w:rFonts w:ascii="Arial" w:hAnsi="Arial" w:cs="Arial"/>
                <w:snapToGrid w:val="0"/>
                <w:color w:val="000000"/>
                <w:sz w:val="22"/>
                <w:szCs w:val="22"/>
              </w:rPr>
            </w:pPr>
            <w:r>
              <w:rPr>
                <w:rFonts w:ascii="Arial" w:hAnsi="Arial" w:cs="Arial"/>
                <w:snapToGrid w:val="0"/>
                <w:color w:val="000000"/>
                <w:sz w:val="22"/>
                <w:szCs w:val="22"/>
              </w:rPr>
              <w:t>CA – 2</w:t>
            </w:r>
          </w:p>
          <w:p w:rsidR="00150E32" w:rsidRPr="00B93E44" w:rsidRDefault="00150E32" w:rsidP="00150E32">
            <w:pPr>
              <w:rPr>
                <w:rFonts w:ascii="Arial" w:hAnsi="Arial" w:cs="Arial"/>
                <w:snapToGrid w:val="0"/>
                <w:color w:val="000000"/>
                <w:sz w:val="22"/>
                <w:szCs w:val="22"/>
              </w:rPr>
            </w:pPr>
          </w:p>
        </w:tc>
        <w:tc>
          <w:tcPr>
            <w:tcW w:w="1350" w:type="dxa"/>
          </w:tcPr>
          <w:p w:rsidR="00150E32" w:rsidRPr="00C82D72" w:rsidRDefault="00150E32" w:rsidP="00150E32">
            <w:pPr>
              <w:rPr>
                <w:rFonts w:ascii="Arial" w:hAnsi="Arial" w:cs="Arial"/>
                <w:snapToGrid w:val="0"/>
                <w:color w:val="000000"/>
                <w:sz w:val="22"/>
                <w:szCs w:val="22"/>
              </w:rPr>
            </w:pPr>
            <w:r>
              <w:rPr>
                <w:rFonts w:ascii="Arial" w:hAnsi="Arial" w:cs="Arial"/>
                <w:snapToGrid w:val="0"/>
                <w:color w:val="000000"/>
                <w:sz w:val="22"/>
                <w:szCs w:val="22"/>
              </w:rPr>
              <w:t>Wed, 2/</w:t>
            </w:r>
            <w:r w:rsidR="00F36C05">
              <w:rPr>
                <w:rFonts w:ascii="Arial" w:hAnsi="Arial" w:cs="Arial"/>
                <w:snapToGrid w:val="0"/>
                <w:color w:val="000000"/>
                <w:sz w:val="22"/>
                <w:szCs w:val="22"/>
              </w:rPr>
              <w:t>6</w:t>
            </w:r>
          </w:p>
        </w:tc>
        <w:tc>
          <w:tcPr>
            <w:tcW w:w="3960" w:type="dxa"/>
          </w:tcPr>
          <w:p w:rsidR="00150E32" w:rsidRPr="00B93E44" w:rsidRDefault="00150E32" w:rsidP="00150E32">
            <w:pPr>
              <w:rPr>
                <w:rFonts w:ascii="Arial" w:hAnsi="Arial" w:cs="Arial"/>
                <w:snapToGrid w:val="0"/>
                <w:color w:val="000000"/>
                <w:sz w:val="22"/>
                <w:szCs w:val="22"/>
              </w:rPr>
            </w:pPr>
            <w:r>
              <w:rPr>
                <w:rFonts w:ascii="Arial" w:hAnsi="Arial" w:cs="Arial"/>
                <w:snapToGrid w:val="0"/>
                <w:color w:val="000000"/>
                <w:sz w:val="22"/>
                <w:szCs w:val="22"/>
              </w:rPr>
              <w:t xml:space="preserve">Power and sample size estimation in </w:t>
            </w:r>
            <w:r w:rsidR="00ED15B7">
              <w:rPr>
                <w:rFonts w:ascii="Arial" w:hAnsi="Arial" w:cs="Arial"/>
                <w:snapToGrid w:val="0"/>
                <w:color w:val="000000"/>
                <w:sz w:val="22"/>
                <w:szCs w:val="22"/>
              </w:rPr>
              <w:t>epidemiology studies</w:t>
            </w:r>
          </w:p>
        </w:tc>
        <w:tc>
          <w:tcPr>
            <w:tcW w:w="1530" w:type="dxa"/>
          </w:tcPr>
          <w:p w:rsidR="00150E32" w:rsidRPr="008400C8" w:rsidRDefault="00150E32" w:rsidP="00150E32">
            <w:pPr>
              <w:rPr>
                <w:rFonts w:ascii="Arial" w:hAnsi="Arial" w:cs="Arial"/>
                <w:snapToGrid w:val="0"/>
                <w:color w:val="000000"/>
                <w:sz w:val="22"/>
                <w:szCs w:val="22"/>
              </w:rPr>
            </w:pPr>
            <w:r>
              <w:rPr>
                <w:rFonts w:ascii="Arial" w:hAnsi="Arial" w:cs="Arial"/>
                <w:snapToGrid w:val="0"/>
                <w:color w:val="000000"/>
                <w:sz w:val="22"/>
                <w:szCs w:val="22"/>
              </w:rPr>
              <w:t>Homework 3</w:t>
            </w:r>
          </w:p>
        </w:tc>
        <w:tc>
          <w:tcPr>
            <w:tcW w:w="2250" w:type="dxa"/>
          </w:tcPr>
          <w:p w:rsidR="00150E32" w:rsidRDefault="00150E32" w:rsidP="00150E32">
            <w:pPr>
              <w:rPr>
                <w:rFonts w:ascii="Arial" w:hAnsi="Arial" w:cs="Arial"/>
                <w:snapToGrid w:val="0"/>
                <w:color w:val="000000"/>
                <w:sz w:val="22"/>
                <w:szCs w:val="22"/>
              </w:rPr>
            </w:pPr>
          </w:p>
          <w:p w:rsidR="00150E32" w:rsidRDefault="00150E32" w:rsidP="00150E32">
            <w:pPr>
              <w:rPr>
                <w:rFonts w:ascii="Arial" w:hAnsi="Arial" w:cs="Arial"/>
                <w:snapToGrid w:val="0"/>
                <w:color w:val="000000"/>
                <w:sz w:val="22"/>
                <w:szCs w:val="22"/>
              </w:rPr>
            </w:pPr>
          </w:p>
        </w:tc>
      </w:tr>
      <w:tr w:rsidR="00150E32" w:rsidTr="00827984">
        <w:trPr>
          <w:trHeight w:val="247"/>
        </w:trPr>
        <w:tc>
          <w:tcPr>
            <w:tcW w:w="1188" w:type="dxa"/>
          </w:tcPr>
          <w:p w:rsidR="00150E32" w:rsidRDefault="008A325B" w:rsidP="00150E32">
            <w:pPr>
              <w:rPr>
                <w:rFonts w:ascii="Arial" w:hAnsi="Arial" w:cs="Arial"/>
                <w:snapToGrid w:val="0"/>
                <w:color w:val="000000"/>
                <w:sz w:val="22"/>
                <w:szCs w:val="22"/>
              </w:rPr>
            </w:pPr>
            <w:r>
              <w:rPr>
                <w:rFonts w:ascii="Arial" w:hAnsi="Arial" w:cs="Arial"/>
                <w:snapToGrid w:val="0"/>
                <w:color w:val="000000"/>
                <w:sz w:val="22"/>
                <w:szCs w:val="22"/>
              </w:rPr>
              <w:t>CA – 3</w:t>
            </w:r>
          </w:p>
          <w:p w:rsidR="00150E32" w:rsidRDefault="00150E32" w:rsidP="00150E32">
            <w:pPr>
              <w:rPr>
                <w:rFonts w:ascii="Arial" w:hAnsi="Arial" w:cs="Arial"/>
                <w:snapToGrid w:val="0"/>
                <w:color w:val="000000"/>
                <w:sz w:val="22"/>
                <w:szCs w:val="22"/>
              </w:rPr>
            </w:pPr>
          </w:p>
        </w:tc>
        <w:tc>
          <w:tcPr>
            <w:tcW w:w="1350" w:type="dxa"/>
          </w:tcPr>
          <w:p w:rsidR="00150E32" w:rsidRDefault="008A325B" w:rsidP="00150E32">
            <w:pPr>
              <w:rPr>
                <w:rFonts w:ascii="Arial" w:hAnsi="Arial" w:cs="Arial"/>
                <w:snapToGrid w:val="0"/>
                <w:color w:val="000000"/>
                <w:sz w:val="22"/>
                <w:szCs w:val="22"/>
              </w:rPr>
            </w:pPr>
            <w:r>
              <w:rPr>
                <w:rFonts w:ascii="Arial" w:hAnsi="Arial" w:cs="Arial"/>
                <w:snapToGrid w:val="0"/>
                <w:color w:val="000000"/>
                <w:sz w:val="22"/>
                <w:szCs w:val="22"/>
              </w:rPr>
              <w:t>Mon, 2/1</w:t>
            </w:r>
            <w:r w:rsidR="00F36C05">
              <w:rPr>
                <w:rFonts w:ascii="Arial" w:hAnsi="Arial" w:cs="Arial"/>
                <w:snapToGrid w:val="0"/>
                <w:color w:val="000000"/>
                <w:sz w:val="22"/>
                <w:szCs w:val="22"/>
              </w:rPr>
              <w:t>1</w:t>
            </w:r>
          </w:p>
        </w:tc>
        <w:tc>
          <w:tcPr>
            <w:tcW w:w="396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Homework 4</w:t>
            </w:r>
            <w:r w:rsidR="00780DBE">
              <w:rPr>
                <w:rFonts w:ascii="Arial" w:hAnsi="Arial" w:cs="Arial"/>
                <w:snapToGrid w:val="0"/>
                <w:color w:val="000000"/>
                <w:sz w:val="22"/>
                <w:szCs w:val="22"/>
              </w:rPr>
              <w:t xml:space="preserve"> questions</w:t>
            </w:r>
          </w:p>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Stratified Analysis</w:t>
            </w:r>
          </w:p>
        </w:tc>
        <w:tc>
          <w:tcPr>
            <w:tcW w:w="1530" w:type="dxa"/>
          </w:tcPr>
          <w:p w:rsidR="00150E32" w:rsidRPr="008400C8" w:rsidRDefault="00150E32" w:rsidP="00150E32">
            <w:pPr>
              <w:rPr>
                <w:rFonts w:ascii="Arial" w:hAnsi="Arial" w:cs="Arial"/>
                <w:snapToGrid w:val="0"/>
                <w:color w:val="000000"/>
                <w:sz w:val="22"/>
                <w:szCs w:val="22"/>
              </w:rPr>
            </w:pPr>
          </w:p>
        </w:tc>
        <w:tc>
          <w:tcPr>
            <w:tcW w:w="225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R 13.6</w:t>
            </w:r>
          </w:p>
        </w:tc>
      </w:tr>
      <w:tr w:rsidR="00150E32" w:rsidTr="00827984">
        <w:trPr>
          <w:trHeight w:val="247"/>
        </w:trPr>
        <w:tc>
          <w:tcPr>
            <w:tcW w:w="1188" w:type="dxa"/>
          </w:tcPr>
          <w:p w:rsidR="00150E32" w:rsidRDefault="00150E32" w:rsidP="00150E32">
            <w:pPr>
              <w:rPr>
                <w:rFonts w:ascii="Arial" w:hAnsi="Arial" w:cs="Arial"/>
                <w:snapToGrid w:val="0"/>
                <w:color w:val="000000"/>
                <w:sz w:val="22"/>
                <w:szCs w:val="22"/>
              </w:rPr>
            </w:pPr>
          </w:p>
          <w:p w:rsidR="00150E32" w:rsidRDefault="00150E32" w:rsidP="00150E32">
            <w:pPr>
              <w:rPr>
                <w:rFonts w:ascii="Arial" w:hAnsi="Arial" w:cs="Arial"/>
                <w:snapToGrid w:val="0"/>
                <w:color w:val="000000"/>
                <w:sz w:val="22"/>
                <w:szCs w:val="22"/>
              </w:rPr>
            </w:pPr>
          </w:p>
        </w:tc>
        <w:tc>
          <w:tcPr>
            <w:tcW w:w="1350" w:type="dxa"/>
          </w:tcPr>
          <w:p w:rsidR="00150E32" w:rsidRDefault="008A325B" w:rsidP="00150E32">
            <w:pPr>
              <w:rPr>
                <w:rFonts w:ascii="Arial" w:hAnsi="Arial" w:cs="Arial"/>
                <w:snapToGrid w:val="0"/>
                <w:color w:val="000000"/>
                <w:sz w:val="22"/>
                <w:szCs w:val="22"/>
              </w:rPr>
            </w:pPr>
            <w:r>
              <w:rPr>
                <w:rFonts w:ascii="Arial" w:hAnsi="Arial" w:cs="Arial"/>
                <w:snapToGrid w:val="0"/>
                <w:color w:val="000000"/>
                <w:sz w:val="22"/>
                <w:szCs w:val="22"/>
              </w:rPr>
              <w:t>Wed, 2/1</w:t>
            </w:r>
            <w:r w:rsidR="00F36C05">
              <w:rPr>
                <w:rFonts w:ascii="Arial" w:hAnsi="Arial" w:cs="Arial"/>
                <w:snapToGrid w:val="0"/>
                <w:color w:val="000000"/>
                <w:sz w:val="22"/>
                <w:szCs w:val="22"/>
              </w:rPr>
              <w:t>3</w:t>
            </w:r>
          </w:p>
        </w:tc>
        <w:tc>
          <w:tcPr>
            <w:tcW w:w="396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Review</w:t>
            </w:r>
          </w:p>
          <w:p w:rsidR="00150E32" w:rsidRPr="00B93E44" w:rsidRDefault="00150E32" w:rsidP="00150E32">
            <w:pPr>
              <w:rPr>
                <w:rFonts w:ascii="Arial" w:hAnsi="Arial" w:cs="Arial"/>
                <w:snapToGrid w:val="0"/>
                <w:color w:val="000000"/>
                <w:sz w:val="22"/>
                <w:szCs w:val="22"/>
              </w:rPr>
            </w:pPr>
            <w:r>
              <w:rPr>
                <w:rFonts w:ascii="Arial" w:hAnsi="Arial" w:cs="Arial"/>
                <w:b/>
                <w:snapToGrid w:val="0"/>
                <w:color w:val="000000"/>
                <w:sz w:val="22"/>
                <w:szCs w:val="22"/>
              </w:rPr>
              <w:t>Midterm 1 Distributed</w:t>
            </w:r>
          </w:p>
        </w:tc>
        <w:tc>
          <w:tcPr>
            <w:tcW w:w="1530" w:type="dxa"/>
          </w:tcPr>
          <w:p w:rsidR="00150E32" w:rsidRPr="008400C8" w:rsidRDefault="00150E32" w:rsidP="00150E32">
            <w:pPr>
              <w:rPr>
                <w:rFonts w:ascii="Arial" w:hAnsi="Arial" w:cs="Arial"/>
                <w:snapToGrid w:val="0"/>
                <w:color w:val="000000"/>
                <w:sz w:val="22"/>
                <w:szCs w:val="22"/>
              </w:rPr>
            </w:pPr>
            <w:r>
              <w:rPr>
                <w:rFonts w:ascii="Arial" w:hAnsi="Arial" w:cs="Arial"/>
                <w:snapToGrid w:val="0"/>
                <w:color w:val="000000"/>
                <w:sz w:val="22"/>
                <w:szCs w:val="22"/>
              </w:rPr>
              <w:t>Homework 4</w:t>
            </w:r>
          </w:p>
        </w:tc>
        <w:tc>
          <w:tcPr>
            <w:tcW w:w="2250" w:type="dxa"/>
          </w:tcPr>
          <w:p w:rsidR="00150E32" w:rsidRDefault="00150E32" w:rsidP="00150E32">
            <w:pPr>
              <w:rPr>
                <w:rFonts w:ascii="Arial" w:hAnsi="Arial" w:cs="Arial"/>
                <w:snapToGrid w:val="0"/>
                <w:color w:val="000000"/>
                <w:sz w:val="22"/>
                <w:szCs w:val="22"/>
              </w:rPr>
            </w:pPr>
          </w:p>
          <w:p w:rsidR="00150E32" w:rsidRDefault="00150E32" w:rsidP="00150E32">
            <w:pPr>
              <w:rPr>
                <w:rFonts w:ascii="Arial" w:hAnsi="Arial" w:cs="Arial"/>
                <w:snapToGrid w:val="0"/>
                <w:color w:val="000000"/>
                <w:sz w:val="22"/>
                <w:szCs w:val="22"/>
              </w:rPr>
            </w:pPr>
          </w:p>
        </w:tc>
      </w:tr>
      <w:tr w:rsidR="00150E32" w:rsidTr="00827984">
        <w:trPr>
          <w:trHeight w:val="247"/>
        </w:trPr>
        <w:tc>
          <w:tcPr>
            <w:tcW w:w="1188" w:type="dxa"/>
          </w:tcPr>
          <w:p w:rsidR="00150E32" w:rsidRDefault="00150E32" w:rsidP="00150E32">
            <w:pPr>
              <w:rPr>
                <w:rFonts w:ascii="Arial" w:hAnsi="Arial" w:cs="Arial"/>
                <w:snapToGrid w:val="0"/>
                <w:color w:val="000000"/>
                <w:sz w:val="22"/>
                <w:szCs w:val="22"/>
              </w:rPr>
            </w:pPr>
          </w:p>
        </w:tc>
        <w:tc>
          <w:tcPr>
            <w:tcW w:w="1350" w:type="dxa"/>
          </w:tcPr>
          <w:p w:rsidR="00150E32" w:rsidRDefault="008A325B" w:rsidP="00150E32">
            <w:pPr>
              <w:rPr>
                <w:rFonts w:ascii="Arial" w:hAnsi="Arial" w:cs="Arial"/>
                <w:snapToGrid w:val="0"/>
                <w:color w:val="000000"/>
                <w:sz w:val="22"/>
                <w:szCs w:val="22"/>
              </w:rPr>
            </w:pPr>
            <w:r>
              <w:rPr>
                <w:rFonts w:ascii="Arial" w:hAnsi="Arial" w:cs="Arial"/>
                <w:snapToGrid w:val="0"/>
                <w:color w:val="000000"/>
                <w:sz w:val="22"/>
                <w:szCs w:val="22"/>
              </w:rPr>
              <w:t>Mon, 2/</w:t>
            </w:r>
            <w:r w:rsidR="004C6DBF">
              <w:rPr>
                <w:rFonts w:ascii="Arial" w:hAnsi="Arial" w:cs="Arial"/>
                <w:snapToGrid w:val="0"/>
                <w:color w:val="000000"/>
                <w:sz w:val="22"/>
                <w:szCs w:val="22"/>
              </w:rPr>
              <w:t>1</w:t>
            </w:r>
            <w:r w:rsidR="00F36C05">
              <w:rPr>
                <w:rFonts w:ascii="Arial" w:hAnsi="Arial" w:cs="Arial"/>
                <w:snapToGrid w:val="0"/>
                <w:color w:val="000000"/>
                <w:sz w:val="22"/>
                <w:szCs w:val="22"/>
              </w:rPr>
              <w:t>8</w:t>
            </w:r>
          </w:p>
        </w:tc>
        <w:tc>
          <w:tcPr>
            <w:tcW w:w="3960" w:type="dxa"/>
          </w:tcPr>
          <w:p w:rsidR="00150E32" w:rsidRDefault="00150E32" w:rsidP="00150E32">
            <w:pPr>
              <w:rPr>
                <w:rFonts w:ascii="Arial" w:hAnsi="Arial" w:cs="Arial"/>
                <w:snapToGrid w:val="0"/>
                <w:color w:val="000000"/>
                <w:sz w:val="22"/>
                <w:szCs w:val="22"/>
              </w:rPr>
            </w:pPr>
            <w:r>
              <w:rPr>
                <w:rFonts w:ascii="Arial" w:hAnsi="Arial" w:cs="Arial"/>
                <w:b/>
                <w:snapToGrid w:val="0"/>
                <w:color w:val="000000"/>
                <w:sz w:val="22"/>
                <w:szCs w:val="22"/>
              </w:rPr>
              <w:t>Midterm 1 Due</w:t>
            </w:r>
          </w:p>
          <w:p w:rsidR="00150E32" w:rsidRPr="00B93E44" w:rsidRDefault="00150E32" w:rsidP="00150E32">
            <w:pPr>
              <w:rPr>
                <w:rFonts w:ascii="Arial" w:hAnsi="Arial" w:cs="Arial"/>
                <w:snapToGrid w:val="0"/>
                <w:color w:val="000000"/>
                <w:sz w:val="22"/>
                <w:szCs w:val="22"/>
              </w:rPr>
            </w:pPr>
            <w:r>
              <w:rPr>
                <w:rFonts w:ascii="Arial" w:hAnsi="Arial" w:cs="Arial"/>
                <w:snapToGrid w:val="0"/>
                <w:color w:val="000000"/>
                <w:sz w:val="22"/>
                <w:szCs w:val="22"/>
              </w:rPr>
              <w:t>No Class</w:t>
            </w:r>
          </w:p>
        </w:tc>
        <w:tc>
          <w:tcPr>
            <w:tcW w:w="1530" w:type="dxa"/>
          </w:tcPr>
          <w:p w:rsidR="00150E32" w:rsidRPr="008C26F0" w:rsidRDefault="00150E32" w:rsidP="00150E32">
            <w:pPr>
              <w:rPr>
                <w:rFonts w:ascii="Arial" w:hAnsi="Arial" w:cs="Arial"/>
                <w:b/>
                <w:snapToGrid w:val="0"/>
                <w:color w:val="000000"/>
                <w:sz w:val="22"/>
                <w:szCs w:val="22"/>
              </w:rPr>
            </w:pPr>
            <w:r>
              <w:rPr>
                <w:rFonts w:ascii="Arial" w:hAnsi="Arial" w:cs="Arial"/>
                <w:b/>
                <w:snapToGrid w:val="0"/>
                <w:color w:val="000000"/>
                <w:sz w:val="22"/>
                <w:szCs w:val="22"/>
              </w:rPr>
              <w:t xml:space="preserve">By </w:t>
            </w:r>
            <w:r w:rsidR="008A325B">
              <w:rPr>
                <w:rFonts w:ascii="Arial" w:hAnsi="Arial" w:cs="Arial"/>
                <w:b/>
                <w:snapToGrid w:val="0"/>
                <w:color w:val="000000"/>
                <w:sz w:val="22"/>
                <w:szCs w:val="22"/>
              </w:rPr>
              <w:t>Midnight</w:t>
            </w:r>
          </w:p>
        </w:tc>
        <w:tc>
          <w:tcPr>
            <w:tcW w:w="2250" w:type="dxa"/>
          </w:tcPr>
          <w:p w:rsidR="00150E32" w:rsidRDefault="00150E32" w:rsidP="00150E32">
            <w:pPr>
              <w:rPr>
                <w:rFonts w:ascii="Arial" w:hAnsi="Arial" w:cs="Arial"/>
                <w:snapToGrid w:val="0"/>
                <w:color w:val="000000"/>
                <w:sz w:val="22"/>
                <w:szCs w:val="22"/>
              </w:rPr>
            </w:pPr>
          </w:p>
        </w:tc>
      </w:tr>
      <w:tr w:rsidR="00150E32" w:rsidTr="00827984">
        <w:trPr>
          <w:trHeight w:val="247"/>
        </w:trPr>
        <w:tc>
          <w:tcPr>
            <w:tcW w:w="1188" w:type="dxa"/>
          </w:tcPr>
          <w:p w:rsidR="00150E32" w:rsidRDefault="008A325B" w:rsidP="00150E32">
            <w:pPr>
              <w:rPr>
                <w:rFonts w:ascii="Arial" w:hAnsi="Arial" w:cs="Arial"/>
                <w:snapToGrid w:val="0"/>
                <w:color w:val="000000"/>
                <w:sz w:val="22"/>
                <w:szCs w:val="22"/>
              </w:rPr>
            </w:pPr>
            <w:r>
              <w:rPr>
                <w:rFonts w:ascii="Arial" w:hAnsi="Arial" w:cs="Arial"/>
                <w:snapToGrid w:val="0"/>
                <w:color w:val="000000"/>
                <w:sz w:val="22"/>
                <w:szCs w:val="22"/>
              </w:rPr>
              <w:t>CA – 4</w:t>
            </w:r>
          </w:p>
          <w:p w:rsidR="00150E32" w:rsidRDefault="00150E32" w:rsidP="00150E32">
            <w:pPr>
              <w:rPr>
                <w:rFonts w:ascii="Arial" w:hAnsi="Arial" w:cs="Arial"/>
                <w:snapToGrid w:val="0"/>
                <w:color w:val="000000"/>
                <w:sz w:val="22"/>
                <w:szCs w:val="22"/>
              </w:rPr>
            </w:pPr>
          </w:p>
        </w:tc>
        <w:tc>
          <w:tcPr>
            <w:tcW w:w="1350" w:type="dxa"/>
          </w:tcPr>
          <w:p w:rsidR="00150E32" w:rsidRDefault="008A325B" w:rsidP="00150E32">
            <w:pPr>
              <w:rPr>
                <w:rFonts w:ascii="Arial" w:hAnsi="Arial" w:cs="Arial"/>
                <w:snapToGrid w:val="0"/>
                <w:color w:val="000000"/>
                <w:sz w:val="22"/>
                <w:szCs w:val="22"/>
              </w:rPr>
            </w:pPr>
            <w:r>
              <w:rPr>
                <w:rFonts w:ascii="Arial" w:hAnsi="Arial" w:cs="Arial"/>
                <w:snapToGrid w:val="0"/>
                <w:color w:val="000000"/>
                <w:sz w:val="22"/>
                <w:szCs w:val="22"/>
              </w:rPr>
              <w:t>Wed, 2/2</w:t>
            </w:r>
            <w:r w:rsidR="00F36C05">
              <w:rPr>
                <w:rFonts w:ascii="Arial" w:hAnsi="Arial" w:cs="Arial"/>
                <w:snapToGrid w:val="0"/>
                <w:color w:val="000000"/>
                <w:sz w:val="22"/>
                <w:szCs w:val="22"/>
              </w:rPr>
              <w:t>0</w:t>
            </w:r>
          </w:p>
        </w:tc>
        <w:tc>
          <w:tcPr>
            <w:tcW w:w="3960" w:type="dxa"/>
          </w:tcPr>
          <w:p w:rsidR="00150E32" w:rsidRPr="00B93E44" w:rsidRDefault="00150E32" w:rsidP="00150E32">
            <w:pPr>
              <w:rPr>
                <w:rFonts w:ascii="Arial" w:hAnsi="Arial" w:cs="Arial"/>
                <w:snapToGrid w:val="0"/>
                <w:color w:val="000000"/>
                <w:sz w:val="22"/>
                <w:szCs w:val="22"/>
              </w:rPr>
            </w:pPr>
            <w:r>
              <w:rPr>
                <w:rFonts w:ascii="Arial" w:hAnsi="Arial" w:cs="Arial"/>
                <w:snapToGrid w:val="0"/>
                <w:color w:val="000000"/>
                <w:sz w:val="22"/>
                <w:szCs w:val="22"/>
              </w:rPr>
              <w:t>Stratified Analysis:  Tests for trend</w:t>
            </w:r>
          </w:p>
          <w:p w:rsidR="00150E32" w:rsidRPr="00C22317" w:rsidRDefault="00150E32" w:rsidP="00150E32">
            <w:pPr>
              <w:rPr>
                <w:rFonts w:ascii="Arial" w:hAnsi="Arial" w:cs="Arial"/>
                <w:b/>
                <w:snapToGrid w:val="0"/>
                <w:color w:val="000000"/>
                <w:sz w:val="22"/>
                <w:szCs w:val="22"/>
              </w:rPr>
            </w:pPr>
          </w:p>
        </w:tc>
        <w:tc>
          <w:tcPr>
            <w:tcW w:w="1530" w:type="dxa"/>
          </w:tcPr>
          <w:p w:rsidR="00150E32" w:rsidRPr="008400C8" w:rsidRDefault="00150E32" w:rsidP="00150E32">
            <w:pPr>
              <w:rPr>
                <w:rFonts w:ascii="Arial" w:hAnsi="Arial" w:cs="Arial"/>
                <w:snapToGrid w:val="0"/>
                <w:color w:val="000000"/>
                <w:sz w:val="22"/>
                <w:szCs w:val="22"/>
              </w:rPr>
            </w:pPr>
          </w:p>
        </w:tc>
        <w:tc>
          <w:tcPr>
            <w:tcW w:w="2250" w:type="dxa"/>
          </w:tcPr>
          <w:p w:rsidR="00150E32" w:rsidRPr="008C26F0" w:rsidRDefault="00150E32" w:rsidP="00150E32">
            <w:pPr>
              <w:rPr>
                <w:rFonts w:ascii="Arial" w:hAnsi="Arial" w:cs="Arial"/>
                <w:snapToGrid w:val="0"/>
                <w:color w:val="000000"/>
                <w:sz w:val="22"/>
                <w:szCs w:val="22"/>
              </w:rPr>
            </w:pPr>
            <w:r>
              <w:rPr>
                <w:rFonts w:ascii="Arial" w:hAnsi="Arial" w:cs="Arial"/>
                <w:snapToGrid w:val="0"/>
                <w:color w:val="000000"/>
                <w:sz w:val="22"/>
                <w:szCs w:val="22"/>
              </w:rPr>
              <w:t>R 13.6</w:t>
            </w:r>
          </w:p>
        </w:tc>
      </w:tr>
      <w:tr w:rsidR="00150E32" w:rsidTr="00827984">
        <w:trPr>
          <w:trHeight w:val="247"/>
        </w:trPr>
        <w:tc>
          <w:tcPr>
            <w:tcW w:w="10278" w:type="dxa"/>
            <w:gridSpan w:val="5"/>
          </w:tcPr>
          <w:p w:rsidR="00150E32" w:rsidRPr="00F36C05" w:rsidRDefault="00150E32" w:rsidP="00150E32">
            <w:pPr>
              <w:jc w:val="center"/>
              <w:rPr>
                <w:rFonts w:ascii="Arial" w:hAnsi="Arial" w:cs="Arial"/>
                <w:b/>
                <w:snapToGrid w:val="0"/>
                <w:color w:val="000000"/>
                <w:sz w:val="22"/>
                <w:szCs w:val="22"/>
              </w:rPr>
            </w:pPr>
            <w:r w:rsidRPr="00F36C05">
              <w:rPr>
                <w:rFonts w:ascii="Arial" w:hAnsi="Arial" w:cs="Arial"/>
                <w:b/>
                <w:snapToGrid w:val="0"/>
                <w:color w:val="000000"/>
                <w:sz w:val="22"/>
                <w:szCs w:val="22"/>
              </w:rPr>
              <w:t>Logistic Regression</w:t>
            </w:r>
          </w:p>
          <w:p w:rsidR="00150E32" w:rsidRPr="00B93E44" w:rsidRDefault="00150E32" w:rsidP="00150E32">
            <w:pPr>
              <w:rPr>
                <w:rFonts w:ascii="Arial" w:hAnsi="Arial" w:cs="Arial"/>
                <w:snapToGrid w:val="0"/>
                <w:color w:val="000000"/>
                <w:sz w:val="22"/>
                <w:szCs w:val="22"/>
              </w:rPr>
            </w:pPr>
          </w:p>
        </w:tc>
      </w:tr>
      <w:tr w:rsidR="00150E32" w:rsidTr="00827984">
        <w:trPr>
          <w:trHeight w:val="247"/>
        </w:trPr>
        <w:tc>
          <w:tcPr>
            <w:tcW w:w="1188"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LO – 1</w:t>
            </w:r>
          </w:p>
          <w:p w:rsidR="00150E32" w:rsidRDefault="00150E32" w:rsidP="00150E32">
            <w:pPr>
              <w:rPr>
                <w:rFonts w:ascii="Arial" w:hAnsi="Arial" w:cs="Arial"/>
                <w:snapToGrid w:val="0"/>
                <w:color w:val="000000"/>
                <w:sz w:val="22"/>
                <w:szCs w:val="22"/>
              </w:rPr>
            </w:pPr>
          </w:p>
        </w:tc>
        <w:tc>
          <w:tcPr>
            <w:tcW w:w="1350" w:type="dxa"/>
          </w:tcPr>
          <w:p w:rsidR="00150E32" w:rsidRDefault="008A325B" w:rsidP="00150E32">
            <w:pPr>
              <w:rPr>
                <w:rFonts w:ascii="Arial" w:hAnsi="Arial" w:cs="Arial"/>
                <w:snapToGrid w:val="0"/>
                <w:color w:val="000000"/>
                <w:sz w:val="22"/>
                <w:szCs w:val="22"/>
              </w:rPr>
            </w:pPr>
            <w:r>
              <w:rPr>
                <w:rFonts w:ascii="Arial" w:hAnsi="Arial" w:cs="Arial"/>
                <w:snapToGrid w:val="0"/>
                <w:color w:val="000000"/>
                <w:sz w:val="22"/>
                <w:szCs w:val="22"/>
              </w:rPr>
              <w:t xml:space="preserve">Mon, </w:t>
            </w:r>
            <w:r w:rsidR="00780DBE">
              <w:rPr>
                <w:rFonts w:ascii="Arial" w:hAnsi="Arial" w:cs="Arial"/>
                <w:snapToGrid w:val="0"/>
                <w:color w:val="000000"/>
                <w:sz w:val="22"/>
                <w:szCs w:val="22"/>
              </w:rPr>
              <w:t>2/2</w:t>
            </w:r>
            <w:r w:rsidR="00F36C05">
              <w:rPr>
                <w:rFonts w:ascii="Arial" w:hAnsi="Arial" w:cs="Arial"/>
                <w:snapToGrid w:val="0"/>
                <w:color w:val="000000"/>
                <w:sz w:val="22"/>
                <w:szCs w:val="22"/>
              </w:rPr>
              <w:t>5</w:t>
            </w:r>
          </w:p>
        </w:tc>
        <w:tc>
          <w:tcPr>
            <w:tcW w:w="396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Homework 5</w:t>
            </w:r>
            <w:r w:rsidR="00780DBE">
              <w:rPr>
                <w:rFonts w:ascii="Arial" w:hAnsi="Arial" w:cs="Arial"/>
                <w:snapToGrid w:val="0"/>
                <w:color w:val="000000"/>
                <w:sz w:val="22"/>
                <w:szCs w:val="22"/>
              </w:rPr>
              <w:t xml:space="preserve"> questions</w:t>
            </w:r>
          </w:p>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Logistic regression</w:t>
            </w:r>
          </w:p>
        </w:tc>
        <w:tc>
          <w:tcPr>
            <w:tcW w:w="1530" w:type="dxa"/>
          </w:tcPr>
          <w:p w:rsidR="00150E32" w:rsidRDefault="00150E32" w:rsidP="00150E32">
            <w:pPr>
              <w:rPr>
                <w:rFonts w:ascii="Arial" w:hAnsi="Arial" w:cs="Arial"/>
                <w:snapToGrid w:val="0"/>
                <w:color w:val="000000"/>
                <w:sz w:val="22"/>
                <w:szCs w:val="22"/>
              </w:rPr>
            </w:pPr>
          </w:p>
        </w:tc>
        <w:tc>
          <w:tcPr>
            <w:tcW w:w="225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R 13.8</w:t>
            </w:r>
          </w:p>
          <w:p w:rsidR="00150E32" w:rsidRDefault="00780DBE" w:rsidP="00150E32">
            <w:pPr>
              <w:rPr>
                <w:rFonts w:ascii="Arial" w:hAnsi="Arial" w:cs="Arial"/>
                <w:snapToGrid w:val="0"/>
                <w:color w:val="000000"/>
                <w:sz w:val="22"/>
                <w:szCs w:val="22"/>
              </w:rPr>
            </w:pPr>
            <w:r>
              <w:rPr>
                <w:rFonts w:ascii="Arial" w:hAnsi="Arial" w:cs="Arial"/>
                <w:snapToGrid w:val="0"/>
                <w:color w:val="000000"/>
                <w:sz w:val="22"/>
                <w:szCs w:val="22"/>
              </w:rPr>
              <w:t>V 5.1 – 5</w:t>
            </w:r>
            <w:r w:rsidR="00150E32">
              <w:rPr>
                <w:rFonts w:ascii="Arial" w:hAnsi="Arial" w:cs="Arial"/>
                <w:snapToGrid w:val="0"/>
                <w:color w:val="000000"/>
                <w:sz w:val="22"/>
                <w:szCs w:val="22"/>
              </w:rPr>
              <w:t>.2.1</w:t>
            </w:r>
          </w:p>
        </w:tc>
      </w:tr>
      <w:tr w:rsidR="00150E32" w:rsidTr="00827984">
        <w:trPr>
          <w:trHeight w:val="247"/>
        </w:trPr>
        <w:tc>
          <w:tcPr>
            <w:tcW w:w="1188"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LO – 2</w:t>
            </w:r>
          </w:p>
          <w:p w:rsidR="00150E32" w:rsidRDefault="00150E32" w:rsidP="00150E32">
            <w:pPr>
              <w:rPr>
                <w:rFonts w:ascii="Arial" w:hAnsi="Arial" w:cs="Arial"/>
                <w:snapToGrid w:val="0"/>
                <w:color w:val="000000"/>
                <w:sz w:val="22"/>
                <w:szCs w:val="22"/>
              </w:rPr>
            </w:pPr>
          </w:p>
        </w:tc>
        <w:tc>
          <w:tcPr>
            <w:tcW w:w="1350" w:type="dxa"/>
          </w:tcPr>
          <w:p w:rsidR="00150E32" w:rsidRDefault="008A325B" w:rsidP="00150E32">
            <w:pPr>
              <w:rPr>
                <w:rFonts w:ascii="Arial" w:hAnsi="Arial" w:cs="Arial"/>
                <w:snapToGrid w:val="0"/>
                <w:color w:val="000000"/>
                <w:sz w:val="22"/>
                <w:szCs w:val="22"/>
              </w:rPr>
            </w:pPr>
            <w:r>
              <w:rPr>
                <w:rFonts w:ascii="Arial" w:hAnsi="Arial" w:cs="Arial"/>
                <w:snapToGrid w:val="0"/>
                <w:color w:val="000000"/>
                <w:sz w:val="22"/>
                <w:szCs w:val="22"/>
              </w:rPr>
              <w:t xml:space="preserve">Wed, </w:t>
            </w:r>
            <w:r w:rsidR="004C6DBF">
              <w:rPr>
                <w:rFonts w:ascii="Arial" w:hAnsi="Arial" w:cs="Arial"/>
                <w:snapToGrid w:val="0"/>
                <w:color w:val="000000"/>
                <w:sz w:val="22"/>
                <w:szCs w:val="22"/>
              </w:rPr>
              <w:t>2/2</w:t>
            </w:r>
            <w:r w:rsidR="00F36C05">
              <w:rPr>
                <w:rFonts w:ascii="Arial" w:hAnsi="Arial" w:cs="Arial"/>
                <w:snapToGrid w:val="0"/>
                <w:color w:val="000000"/>
                <w:sz w:val="22"/>
                <w:szCs w:val="22"/>
              </w:rPr>
              <w:t>7</w:t>
            </w:r>
          </w:p>
        </w:tc>
        <w:tc>
          <w:tcPr>
            <w:tcW w:w="396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Review Midterm 1</w:t>
            </w:r>
          </w:p>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Logistic regression:  Interaction and confounding</w:t>
            </w:r>
          </w:p>
        </w:tc>
        <w:tc>
          <w:tcPr>
            <w:tcW w:w="1530" w:type="dxa"/>
          </w:tcPr>
          <w:p w:rsidR="00150E32" w:rsidRPr="008400C8" w:rsidRDefault="00150E32" w:rsidP="00150E32">
            <w:pPr>
              <w:rPr>
                <w:rFonts w:ascii="Arial" w:hAnsi="Arial" w:cs="Arial"/>
                <w:snapToGrid w:val="0"/>
                <w:color w:val="000000"/>
                <w:sz w:val="22"/>
                <w:szCs w:val="22"/>
              </w:rPr>
            </w:pPr>
            <w:r>
              <w:rPr>
                <w:rFonts w:ascii="Arial" w:hAnsi="Arial" w:cs="Arial"/>
                <w:snapToGrid w:val="0"/>
                <w:color w:val="000000"/>
                <w:sz w:val="22"/>
                <w:szCs w:val="22"/>
              </w:rPr>
              <w:t>Homework 5</w:t>
            </w:r>
          </w:p>
        </w:tc>
        <w:tc>
          <w:tcPr>
            <w:tcW w:w="2250" w:type="dxa"/>
          </w:tcPr>
          <w:p w:rsidR="00150E32" w:rsidRDefault="00780DBE" w:rsidP="00150E32">
            <w:pPr>
              <w:rPr>
                <w:rFonts w:ascii="Arial" w:hAnsi="Arial" w:cs="Arial"/>
                <w:snapToGrid w:val="0"/>
                <w:color w:val="000000"/>
                <w:sz w:val="22"/>
                <w:szCs w:val="22"/>
              </w:rPr>
            </w:pPr>
            <w:r>
              <w:rPr>
                <w:rFonts w:ascii="Arial" w:hAnsi="Arial" w:cs="Arial"/>
                <w:snapToGrid w:val="0"/>
                <w:color w:val="000000"/>
                <w:sz w:val="22"/>
                <w:szCs w:val="22"/>
              </w:rPr>
              <w:t>V 5.2.2 – 5.2.4</w:t>
            </w:r>
          </w:p>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H 3.6 – 3.7</w:t>
            </w:r>
          </w:p>
        </w:tc>
      </w:tr>
      <w:tr w:rsidR="004C6DBF" w:rsidTr="004C6DBF">
        <w:trPr>
          <w:trHeight w:val="247"/>
        </w:trPr>
        <w:tc>
          <w:tcPr>
            <w:tcW w:w="10278" w:type="dxa"/>
            <w:gridSpan w:val="5"/>
          </w:tcPr>
          <w:p w:rsidR="004C6DBF" w:rsidRDefault="004C6DBF" w:rsidP="004C6DBF">
            <w:pPr>
              <w:jc w:val="center"/>
              <w:rPr>
                <w:rFonts w:ascii="Arial" w:hAnsi="Arial" w:cs="Arial"/>
                <w:snapToGrid w:val="0"/>
                <w:color w:val="000000"/>
                <w:sz w:val="22"/>
                <w:szCs w:val="22"/>
              </w:rPr>
            </w:pPr>
            <w:r>
              <w:rPr>
                <w:rFonts w:ascii="Arial" w:hAnsi="Arial" w:cs="Arial"/>
                <w:snapToGrid w:val="0"/>
                <w:color w:val="000000"/>
                <w:sz w:val="22"/>
                <w:szCs w:val="22"/>
              </w:rPr>
              <w:t>Spring Recess</w:t>
            </w:r>
          </w:p>
          <w:p w:rsidR="00F36C05" w:rsidRDefault="00F36C05" w:rsidP="004C6DBF">
            <w:pPr>
              <w:jc w:val="center"/>
              <w:rPr>
                <w:rFonts w:ascii="Arial" w:hAnsi="Arial" w:cs="Arial"/>
                <w:snapToGrid w:val="0"/>
                <w:color w:val="000000"/>
                <w:sz w:val="22"/>
                <w:szCs w:val="22"/>
              </w:rPr>
            </w:pPr>
          </w:p>
        </w:tc>
      </w:tr>
    </w:tbl>
    <w:p w:rsidR="004C6DBF" w:rsidRDefault="004C6DBF">
      <w:r>
        <w:br w:type="page"/>
      </w:r>
    </w:p>
    <w:tbl>
      <w:tblPr>
        <w:tblStyle w:val="TableGrid"/>
        <w:tblW w:w="10278" w:type="dxa"/>
        <w:tblLayout w:type="fixed"/>
        <w:tblLook w:val="0000" w:firstRow="0" w:lastRow="0" w:firstColumn="0" w:lastColumn="0" w:noHBand="0" w:noVBand="0"/>
      </w:tblPr>
      <w:tblGrid>
        <w:gridCol w:w="1188"/>
        <w:gridCol w:w="1350"/>
        <w:gridCol w:w="3960"/>
        <w:gridCol w:w="1530"/>
        <w:gridCol w:w="2250"/>
      </w:tblGrid>
      <w:tr w:rsidR="004C6DBF" w:rsidTr="00827984">
        <w:trPr>
          <w:trHeight w:val="247"/>
        </w:trPr>
        <w:tc>
          <w:tcPr>
            <w:tcW w:w="1188" w:type="dxa"/>
          </w:tcPr>
          <w:p w:rsidR="004C6DBF" w:rsidRPr="004143B7" w:rsidRDefault="004C6DBF" w:rsidP="004C6DBF">
            <w:pPr>
              <w:rPr>
                <w:rFonts w:ascii="Arial" w:hAnsi="Arial" w:cs="Arial"/>
                <w:sz w:val="22"/>
                <w:szCs w:val="22"/>
              </w:rPr>
            </w:pPr>
            <w:r>
              <w:rPr>
                <w:rFonts w:ascii="Arial" w:hAnsi="Arial" w:cs="Arial"/>
                <w:sz w:val="22"/>
                <w:szCs w:val="22"/>
              </w:rPr>
              <w:t>Notes</w:t>
            </w:r>
          </w:p>
        </w:tc>
        <w:tc>
          <w:tcPr>
            <w:tcW w:w="1350" w:type="dxa"/>
          </w:tcPr>
          <w:p w:rsidR="004C6DBF" w:rsidRDefault="004C6DBF" w:rsidP="004C6DBF">
            <w:pPr>
              <w:rPr>
                <w:rFonts w:ascii="Arial" w:hAnsi="Arial" w:cs="Arial"/>
                <w:snapToGrid w:val="0"/>
                <w:color w:val="000000"/>
                <w:sz w:val="22"/>
                <w:szCs w:val="22"/>
              </w:rPr>
            </w:pPr>
            <w:r>
              <w:br w:type="page"/>
            </w:r>
            <w:r>
              <w:rPr>
                <w:rFonts w:ascii="Arial" w:hAnsi="Arial" w:cs="Arial"/>
                <w:snapToGrid w:val="0"/>
                <w:color w:val="000000"/>
                <w:sz w:val="22"/>
                <w:szCs w:val="22"/>
              </w:rPr>
              <w:t>Date</w:t>
            </w:r>
          </w:p>
        </w:tc>
        <w:tc>
          <w:tcPr>
            <w:tcW w:w="3960" w:type="dxa"/>
          </w:tcPr>
          <w:p w:rsidR="004C6DBF" w:rsidRDefault="004C6DBF" w:rsidP="004C6DBF">
            <w:pPr>
              <w:rPr>
                <w:rFonts w:ascii="Arial" w:hAnsi="Arial" w:cs="Arial"/>
                <w:snapToGrid w:val="0"/>
                <w:color w:val="000000"/>
                <w:sz w:val="22"/>
                <w:szCs w:val="22"/>
              </w:rPr>
            </w:pPr>
            <w:r>
              <w:rPr>
                <w:rFonts w:ascii="Arial" w:hAnsi="Arial" w:cs="Arial"/>
                <w:snapToGrid w:val="0"/>
                <w:color w:val="000000"/>
                <w:sz w:val="22"/>
                <w:szCs w:val="22"/>
              </w:rPr>
              <w:t>Topic</w:t>
            </w:r>
          </w:p>
        </w:tc>
        <w:tc>
          <w:tcPr>
            <w:tcW w:w="1530" w:type="dxa"/>
          </w:tcPr>
          <w:p w:rsidR="004C6DBF" w:rsidRDefault="004C6DBF" w:rsidP="004C6DBF">
            <w:pPr>
              <w:rPr>
                <w:rFonts w:ascii="Arial" w:hAnsi="Arial" w:cs="Arial"/>
                <w:snapToGrid w:val="0"/>
                <w:color w:val="000000"/>
                <w:sz w:val="22"/>
                <w:szCs w:val="22"/>
              </w:rPr>
            </w:pPr>
            <w:r>
              <w:rPr>
                <w:rFonts w:ascii="Arial" w:hAnsi="Arial" w:cs="Arial"/>
                <w:snapToGrid w:val="0"/>
                <w:color w:val="000000"/>
                <w:sz w:val="22"/>
                <w:szCs w:val="22"/>
              </w:rPr>
              <w:t>Homework Due</w:t>
            </w:r>
          </w:p>
        </w:tc>
        <w:tc>
          <w:tcPr>
            <w:tcW w:w="2250" w:type="dxa"/>
          </w:tcPr>
          <w:p w:rsidR="004C6DBF" w:rsidRDefault="004C6DBF" w:rsidP="004C6DBF">
            <w:pPr>
              <w:rPr>
                <w:rFonts w:ascii="Arial" w:hAnsi="Arial" w:cs="Arial"/>
                <w:snapToGrid w:val="0"/>
                <w:color w:val="000000"/>
                <w:sz w:val="22"/>
                <w:szCs w:val="22"/>
              </w:rPr>
            </w:pPr>
            <w:r>
              <w:rPr>
                <w:rFonts w:ascii="Arial" w:hAnsi="Arial" w:cs="Arial"/>
                <w:snapToGrid w:val="0"/>
                <w:color w:val="000000"/>
                <w:sz w:val="22"/>
                <w:szCs w:val="22"/>
              </w:rPr>
              <w:t xml:space="preserve">Readings </w:t>
            </w:r>
          </w:p>
        </w:tc>
      </w:tr>
      <w:tr w:rsidR="00150E32" w:rsidTr="00827984">
        <w:trPr>
          <w:trHeight w:val="247"/>
        </w:trPr>
        <w:tc>
          <w:tcPr>
            <w:tcW w:w="1188" w:type="dxa"/>
          </w:tcPr>
          <w:p w:rsidR="00150E32" w:rsidRDefault="000E0EBC" w:rsidP="00150E32">
            <w:pPr>
              <w:rPr>
                <w:rFonts w:ascii="Arial" w:hAnsi="Arial" w:cs="Arial"/>
                <w:snapToGrid w:val="0"/>
                <w:color w:val="000000"/>
                <w:sz w:val="22"/>
                <w:szCs w:val="22"/>
              </w:rPr>
            </w:pPr>
            <w:r>
              <w:rPr>
                <w:rFonts w:ascii="Arial" w:hAnsi="Arial" w:cs="Arial"/>
                <w:snapToGrid w:val="0"/>
                <w:color w:val="000000"/>
                <w:sz w:val="22"/>
                <w:szCs w:val="22"/>
              </w:rPr>
              <w:t>LO – 3</w:t>
            </w:r>
          </w:p>
          <w:p w:rsidR="00150E32" w:rsidRDefault="00150E32" w:rsidP="00150E32">
            <w:pPr>
              <w:rPr>
                <w:rFonts w:ascii="Arial" w:hAnsi="Arial" w:cs="Arial"/>
                <w:snapToGrid w:val="0"/>
                <w:color w:val="000000"/>
                <w:sz w:val="22"/>
                <w:szCs w:val="22"/>
              </w:rPr>
            </w:pPr>
          </w:p>
        </w:tc>
        <w:tc>
          <w:tcPr>
            <w:tcW w:w="1350" w:type="dxa"/>
          </w:tcPr>
          <w:p w:rsidR="00150E32" w:rsidRDefault="008A325B" w:rsidP="00150E32">
            <w:pPr>
              <w:rPr>
                <w:rFonts w:ascii="Arial" w:hAnsi="Arial" w:cs="Arial"/>
                <w:snapToGrid w:val="0"/>
                <w:color w:val="000000"/>
                <w:sz w:val="22"/>
                <w:szCs w:val="22"/>
              </w:rPr>
            </w:pPr>
            <w:r>
              <w:rPr>
                <w:rFonts w:ascii="Arial" w:hAnsi="Arial" w:cs="Arial"/>
                <w:snapToGrid w:val="0"/>
                <w:color w:val="000000"/>
                <w:sz w:val="22"/>
                <w:szCs w:val="22"/>
              </w:rPr>
              <w:t>Mon, 3/</w:t>
            </w:r>
            <w:r w:rsidR="004C6DBF">
              <w:rPr>
                <w:rFonts w:ascii="Arial" w:hAnsi="Arial" w:cs="Arial"/>
                <w:snapToGrid w:val="0"/>
                <w:color w:val="000000"/>
                <w:sz w:val="22"/>
                <w:szCs w:val="22"/>
              </w:rPr>
              <w:t>1</w:t>
            </w:r>
            <w:r w:rsidR="00F36C05">
              <w:rPr>
                <w:rFonts w:ascii="Arial" w:hAnsi="Arial" w:cs="Arial"/>
                <w:snapToGrid w:val="0"/>
                <w:color w:val="000000"/>
                <w:sz w:val="22"/>
                <w:szCs w:val="22"/>
              </w:rPr>
              <w:t>1</w:t>
            </w:r>
          </w:p>
        </w:tc>
        <w:tc>
          <w:tcPr>
            <w:tcW w:w="396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Homework 6</w:t>
            </w:r>
            <w:r w:rsidR="00780DBE">
              <w:rPr>
                <w:rFonts w:ascii="Arial" w:hAnsi="Arial" w:cs="Arial"/>
                <w:snapToGrid w:val="0"/>
                <w:color w:val="000000"/>
                <w:sz w:val="22"/>
                <w:szCs w:val="22"/>
              </w:rPr>
              <w:t xml:space="preserve"> discussion</w:t>
            </w:r>
          </w:p>
          <w:p w:rsidR="00150E32" w:rsidRDefault="00150E32" w:rsidP="008A325B">
            <w:pPr>
              <w:rPr>
                <w:rFonts w:ascii="Arial" w:hAnsi="Arial" w:cs="Arial"/>
                <w:snapToGrid w:val="0"/>
                <w:color w:val="000000"/>
                <w:sz w:val="22"/>
                <w:szCs w:val="22"/>
              </w:rPr>
            </w:pPr>
            <w:r>
              <w:rPr>
                <w:rFonts w:ascii="Arial" w:hAnsi="Arial" w:cs="Arial"/>
                <w:snapToGrid w:val="0"/>
                <w:color w:val="000000"/>
                <w:sz w:val="22"/>
                <w:szCs w:val="22"/>
              </w:rPr>
              <w:t xml:space="preserve">Logistic regression:  </w:t>
            </w:r>
            <w:r w:rsidR="008A325B">
              <w:rPr>
                <w:rFonts w:ascii="Arial" w:hAnsi="Arial" w:cs="Arial"/>
                <w:snapToGrid w:val="0"/>
                <w:color w:val="000000"/>
                <w:sz w:val="22"/>
                <w:szCs w:val="22"/>
              </w:rPr>
              <w:t>Goodness-of-fit</w:t>
            </w:r>
            <w:r>
              <w:rPr>
                <w:rFonts w:ascii="Arial" w:hAnsi="Arial" w:cs="Arial"/>
                <w:snapToGrid w:val="0"/>
                <w:color w:val="000000"/>
                <w:sz w:val="22"/>
                <w:szCs w:val="22"/>
              </w:rPr>
              <w:t xml:space="preserve"> </w:t>
            </w:r>
          </w:p>
        </w:tc>
        <w:tc>
          <w:tcPr>
            <w:tcW w:w="1530" w:type="dxa"/>
          </w:tcPr>
          <w:p w:rsidR="00150E32" w:rsidRPr="008400C8" w:rsidRDefault="00150E32" w:rsidP="00150E32">
            <w:pPr>
              <w:rPr>
                <w:rFonts w:ascii="Arial" w:hAnsi="Arial" w:cs="Arial"/>
                <w:snapToGrid w:val="0"/>
                <w:color w:val="000000"/>
                <w:sz w:val="22"/>
                <w:szCs w:val="22"/>
              </w:rPr>
            </w:pPr>
          </w:p>
        </w:tc>
        <w:tc>
          <w:tcPr>
            <w:tcW w:w="2250" w:type="dxa"/>
          </w:tcPr>
          <w:p w:rsidR="00780DBE" w:rsidRDefault="00780DBE" w:rsidP="00780DBE">
            <w:pPr>
              <w:rPr>
                <w:rFonts w:ascii="Arial" w:hAnsi="Arial" w:cs="Arial"/>
                <w:snapToGrid w:val="0"/>
                <w:color w:val="000000"/>
                <w:sz w:val="22"/>
                <w:szCs w:val="22"/>
              </w:rPr>
            </w:pPr>
            <w:r>
              <w:rPr>
                <w:rFonts w:ascii="Arial" w:hAnsi="Arial" w:cs="Arial"/>
                <w:snapToGrid w:val="0"/>
                <w:color w:val="000000"/>
                <w:sz w:val="22"/>
                <w:szCs w:val="22"/>
              </w:rPr>
              <w:t>V 5.2.5 – 5.2.6, 5.4.3.2</w:t>
            </w:r>
          </w:p>
          <w:p w:rsidR="00150E32" w:rsidRPr="001635D4" w:rsidRDefault="00780DBE" w:rsidP="00780DBE">
            <w:pPr>
              <w:rPr>
                <w:rFonts w:ascii="Arial" w:hAnsi="Arial" w:cs="Arial"/>
                <w:snapToGrid w:val="0"/>
                <w:color w:val="000000"/>
                <w:sz w:val="22"/>
                <w:szCs w:val="22"/>
              </w:rPr>
            </w:pPr>
            <w:r>
              <w:rPr>
                <w:rFonts w:ascii="Arial" w:hAnsi="Arial" w:cs="Arial"/>
                <w:snapToGrid w:val="0"/>
                <w:color w:val="000000"/>
                <w:sz w:val="22"/>
                <w:szCs w:val="22"/>
              </w:rPr>
              <w:t>H 5.1 – 5.2</w:t>
            </w:r>
          </w:p>
        </w:tc>
      </w:tr>
      <w:tr w:rsidR="00150E32" w:rsidTr="00827984">
        <w:trPr>
          <w:trHeight w:val="247"/>
        </w:trPr>
        <w:tc>
          <w:tcPr>
            <w:tcW w:w="1188" w:type="dxa"/>
          </w:tcPr>
          <w:p w:rsidR="00150E32" w:rsidRDefault="00780DBE" w:rsidP="00150E32">
            <w:pPr>
              <w:rPr>
                <w:rFonts w:ascii="Arial" w:hAnsi="Arial" w:cs="Arial"/>
                <w:snapToGrid w:val="0"/>
                <w:color w:val="000000"/>
                <w:sz w:val="22"/>
                <w:szCs w:val="22"/>
              </w:rPr>
            </w:pPr>
            <w:r>
              <w:rPr>
                <w:rFonts w:ascii="Arial" w:hAnsi="Arial" w:cs="Arial"/>
                <w:snapToGrid w:val="0"/>
                <w:color w:val="000000"/>
                <w:sz w:val="22"/>
                <w:szCs w:val="22"/>
              </w:rPr>
              <w:t>LO – 4</w:t>
            </w:r>
          </w:p>
          <w:p w:rsidR="00150E32" w:rsidRPr="00977977" w:rsidRDefault="00150E32" w:rsidP="00150E32">
            <w:pPr>
              <w:rPr>
                <w:rFonts w:ascii="Arial" w:hAnsi="Arial" w:cs="Arial"/>
                <w:snapToGrid w:val="0"/>
                <w:color w:val="000000"/>
                <w:sz w:val="22"/>
                <w:szCs w:val="22"/>
              </w:rPr>
            </w:pPr>
          </w:p>
        </w:tc>
        <w:tc>
          <w:tcPr>
            <w:tcW w:w="1350" w:type="dxa"/>
          </w:tcPr>
          <w:p w:rsidR="00150E32" w:rsidRPr="00C82D72" w:rsidRDefault="00150E32" w:rsidP="00150E32">
            <w:pPr>
              <w:rPr>
                <w:rFonts w:ascii="Arial" w:hAnsi="Arial" w:cs="Arial"/>
                <w:snapToGrid w:val="0"/>
                <w:color w:val="000000"/>
                <w:sz w:val="22"/>
                <w:szCs w:val="22"/>
              </w:rPr>
            </w:pPr>
            <w:r>
              <w:rPr>
                <w:rFonts w:ascii="Arial" w:hAnsi="Arial" w:cs="Arial"/>
                <w:snapToGrid w:val="0"/>
                <w:color w:val="000000"/>
                <w:sz w:val="22"/>
                <w:szCs w:val="22"/>
              </w:rPr>
              <w:t>Wed, 3/</w:t>
            </w:r>
            <w:r w:rsidR="004C6DBF">
              <w:rPr>
                <w:rFonts w:ascii="Arial" w:hAnsi="Arial" w:cs="Arial"/>
                <w:snapToGrid w:val="0"/>
                <w:color w:val="000000"/>
                <w:sz w:val="22"/>
                <w:szCs w:val="22"/>
              </w:rPr>
              <w:t>1</w:t>
            </w:r>
            <w:r w:rsidR="00F36C05">
              <w:rPr>
                <w:rFonts w:ascii="Arial" w:hAnsi="Arial" w:cs="Arial"/>
                <w:snapToGrid w:val="0"/>
                <w:color w:val="000000"/>
                <w:sz w:val="22"/>
                <w:szCs w:val="22"/>
              </w:rPr>
              <w:t>3</w:t>
            </w:r>
          </w:p>
        </w:tc>
        <w:tc>
          <w:tcPr>
            <w:tcW w:w="3960" w:type="dxa"/>
          </w:tcPr>
          <w:p w:rsidR="00150E32" w:rsidRPr="00977977" w:rsidRDefault="00780DBE" w:rsidP="00150E32">
            <w:pPr>
              <w:rPr>
                <w:rFonts w:ascii="Arial" w:hAnsi="Arial" w:cs="Arial"/>
                <w:snapToGrid w:val="0"/>
                <w:color w:val="000000"/>
                <w:sz w:val="22"/>
                <w:szCs w:val="22"/>
              </w:rPr>
            </w:pPr>
            <w:r>
              <w:rPr>
                <w:rFonts w:ascii="Arial" w:hAnsi="Arial" w:cs="Arial"/>
                <w:snapToGrid w:val="0"/>
                <w:color w:val="000000"/>
                <w:sz w:val="22"/>
                <w:szCs w:val="22"/>
              </w:rPr>
              <w:t>Logistic regression:  Diagnostics</w:t>
            </w:r>
          </w:p>
        </w:tc>
        <w:tc>
          <w:tcPr>
            <w:tcW w:w="153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Homework 6</w:t>
            </w:r>
          </w:p>
          <w:p w:rsidR="00150E32" w:rsidRPr="008400C8" w:rsidRDefault="00150E32" w:rsidP="00150E32">
            <w:pPr>
              <w:rPr>
                <w:rFonts w:ascii="Arial" w:hAnsi="Arial" w:cs="Arial"/>
                <w:snapToGrid w:val="0"/>
                <w:color w:val="000000"/>
                <w:sz w:val="22"/>
                <w:szCs w:val="22"/>
              </w:rPr>
            </w:pPr>
          </w:p>
        </w:tc>
        <w:tc>
          <w:tcPr>
            <w:tcW w:w="2250" w:type="dxa"/>
          </w:tcPr>
          <w:p w:rsidR="00150E32" w:rsidRDefault="00780DBE" w:rsidP="00150E32">
            <w:pPr>
              <w:rPr>
                <w:rFonts w:ascii="Arial" w:hAnsi="Arial" w:cs="Arial"/>
                <w:snapToGrid w:val="0"/>
                <w:color w:val="000000"/>
                <w:sz w:val="22"/>
                <w:szCs w:val="22"/>
              </w:rPr>
            </w:pPr>
            <w:r>
              <w:rPr>
                <w:rFonts w:ascii="Arial" w:hAnsi="Arial" w:cs="Arial"/>
                <w:snapToGrid w:val="0"/>
                <w:color w:val="000000"/>
                <w:sz w:val="22"/>
                <w:szCs w:val="22"/>
              </w:rPr>
              <w:t>V 5.4</w:t>
            </w:r>
          </w:p>
          <w:p w:rsidR="00780DBE" w:rsidRDefault="00780DBE" w:rsidP="00150E32">
            <w:pPr>
              <w:rPr>
                <w:rFonts w:ascii="Arial" w:hAnsi="Arial" w:cs="Arial"/>
                <w:snapToGrid w:val="0"/>
                <w:color w:val="000000"/>
                <w:sz w:val="22"/>
                <w:szCs w:val="22"/>
              </w:rPr>
            </w:pPr>
            <w:r>
              <w:rPr>
                <w:rFonts w:ascii="Arial" w:hAnsi="Arial" w:cs="Arial"/>
                <w:snapToGrid w:val="0"/>
                <w:color w:val="000000"/>
                <w:sz w:val="22"/>
                <w:szCs w:val="22"/>
              </w:rPr>
              <w:t>H 5.3</w:t>
            </w:r>
          </w:p>
        </w:tc>
      </w:tr>
      <w:tr w:rsidR="00150E32" w:rsidTr="00827984">
        <w:trPr>
          <w:trHeight w:val="247"/>
        </w:trPr>
        <w:tc>
          <w:tcPr>
            <w:tcW w:w="1188" w:type="dxa"/>
          </w:tcPr>
          <w:p w:rsidR="00150E32" w:rsidRDefault="00150E32" w:rsidP="00150E32">
            <w:pPr>
              <w:rPr>
                <w:rFonts w:ascii="Arial" w:hAnsi="Arial" w:cs="Arial"/>
                <w:snapToGrid w:val="0"/>
                <w:color w:val="000000"/>
                <w:sz w:val="22"/>
                <w:szCs w:val="22"/>
              </w:rPr>
            </w:pPr>
            <w:r>
              <w:br w:type="page"/>
            </w:r>
          </w:p>
          <w:p w:rsidR="00150E32" w:rsidRDefault="00150E32" w:rsidP="00150E32">
            <w:pPr>
              <w:rPr>
                <w:rFonts w:ascii="Arial" w:hAnsi="Arial" w:cs="Arial"/>
                <w:snapToGrid w:val="0"/>
                <w:color w:val="000000"/>
                <w:sz w:val="22"/>
                <w:szCs w:val="22"/>
              </w:rPr>
            </w:pPr>
          </w:p>
        </w:tc>
        <w:tc>
          <w:tcPr>
            <w:tcW w:w="1350" w:type="dxa"/>
          </w:tcPr>
          <w:p w:rsidR="00150E32" w:rsidRDefault="000E0EBC" w:rsidP="00150E32">
            <w:pPr>
              <w:rPr>
                <w:rFonts w:ascii="Arial" w:hAnsi="Arial" w:cs="Arial"/>
                <w:snapToGrid w:val="0"/>
                <w:color w:val="000000"/>
                <w:sz w:val="22"/>
                <w:szCs w:val="22"/>
              </w:rPr>
            </w:pPr>
            <w:r>
              <w:rPr>
                <w:rFonts w:ascii="Arial" w:hAnsi="Arial" w:cs="Arial"/>
                <w:snapToGrid w:val="0"/>
                <w:color w:val="000000"/>
                <w:sz w:val="22"/>
                <w:szCs w:val="22"/>
              </w:rPr>
              <w:t>Mon, 3/</w:t>
            </w:r>
            <w:r w:rsidR="004C6DBF">
              <w:rPr>
                <w:rFonts w:ascii="Arial" w:hAnsi="Arial" w:cs="Arial"/>
                <w:snapToGrid w:val="0"/>
                <w:color w:val="000000"/>
                <w:sz w:val="22"/>
                <w:szCs w:val="22"/>
              </w:rPr>
              <w:t>1</w:t>
            </w:r>
            <w:r w:rsidR="00F36C05">
              <w:rPr>
                <w:rFonts w:ascii="Arial" w:hAnsi="Arial" w:cs="Arial"/>
                <w:snapToGrid w:val="0"/>
                <w:color w:val="000000"/>
                <w:sz w:val="22"/>
                <w:szCs w:val="22"/>
              </w:rPr>
              <w:t>8</w:t>
            </w:r>
          </w:p>
        </w:tc>
        <w:tc>
          <w:tcPr>
            <w:tcW w:w="396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Homework 7</w:t>
            </w:r>
            <w:r w:rsidR="00780DBE">
              <w:rPr>
                <w:rFonts w:ascii="Arial" w:hAnsi="Arial" w:cs="Arial"/>
                <w:snapToGrid w:val="0"/>
                <w:color w:val="000000"/>
                <w:sz w:val="22"/>
                <w:szCs w:val="22"/>
              </w:rPr>
              <w:t xml:space="preserve"> questions</w:t>
            </w:r>
          </w:p>
          <w:p w:rsidR="00150E32" w:rsidRDefault="00150E32" w:rsidP="000E0EBC">
            <w:pPr>
              <w:rPr>
                <w:rFonts w:ascii="Arial" w:hAnsi="Arial" w:cs="Arial"/>
                <w:snapToGrid w:val="0"/>
                <w:color w:val="000000"/>
                <w:sz w:val="22"/>
                <w:szCs w:val="22"/>
              </w:rPr>
            </w:pPr>
            <w:r>
              <w:rPr>
                <w:rFonts w:ascii="Arial" w:hAnsi="Arial" w:cs="Arial"/>
                <w:snapToGrid w:val="0"/>
                <w:color w:val="000000"/>
                <w:sz w:val="22"/>
                <w:szCs w:val="22"/>
              </w:rPr>
              <w:t>Logistic regression</w:t>
            </w:r>
            <w:r w:rsidR="000E0EBC">
              <w:rPr>
                <w:rFonts w:ascii="Arial" w:hAnsi="Arial" w:cs="Arial"/>
                <w:snapToGrid w:val="0"/>
                <w:color w:val="000000"/>
                <w:sz w:val="22"/>
                <w:szCs w:val="22"/>
              </w:rPr>
              <w:t xml:space="preserve"> review</w:t>
            </w:r>
          </w:p>
        </w:tc>
        <w:tc>
          <w:tcPr>
            <w:tcW w:w="1530" w:type="dxa"/>
          </w:tcPr>
          <w:p w:rsidR="00150E32" w:rsidRPr="008400C8" w:rsidRDefault="00150E32" w:rsidP="00150E32">
            <w:pPr>
              <w:rPr>
                <w:rFonts w:ascii="Arial" w:hAnsi="Arial" w:cs="Arial"/>
                <w:snapToGrid w:val="0"/>
                <w:color w:val="000000"/>
                <w:sz w:val="22"/>
                <w:szCs w:val="22"/>
              </w:rPr>
            </w:pPr>
          </w:p>
        </w:tc>
        <w:tc>
          <w:tcPr>
            <w:tcW w:w="2250" w:type="dxa"/>
          </w:tcPr>
          <w:p w:rsidR="00150E32" w:rsidRDefault="00150E32" w:rsidP="00150E32">
            <w:pPr>
              <w:rPr>
                <w:rFonts w:ascii="Arial" w:hAnsi="Arial" w:cs="Arial"/>
                <w:snapToGrid w:val="0"/>
                <w:color w:val="000000"/>
                <w:sz w:val="22"/>
                <w:szCs w:val="22"/>
              </w:rPr>
            </w:pPr>
          </w:p>
          <w:p w:rsidR="00150E32" w:rsidRDefault="00150E32" w:rsidP="00150E32">
            <w:pPr>
              <w:rPr>
                <w:rFonts w:ascii="Arial" w:hAnsi="Arial" w:cs="Arial"/>
                <w:snapToGrid w:val="0"/>
                <w:color w:val="000000"/>
                <w:sz w:val="22"/>
                <w:szCs w:val="22"/>
              </w:rPr>
            </w:pPr>
          </w:p>
        </w:tc>
      </w:tr>
      <w:tr w:rsidR="00150E32" w:rsidTr="00827984">
        <w:trPr>
          <w:trHeight w:val="247"/>
        </w:trPr>
        <w:tc>
          <w:tcPr>
            <w:tcW w:w="1188" w:type="dxa"/>
          </w:tcPr>
          <w:p w:rsidR="00150E32" w:rsidRDefault="00780DBE" w:rsidP="00150E32">
            <w:pPr>
              <w:rPr>
                <w:rFonts w:ascii="Arial" w:hAnsi="Arial" w:cs="Arial"/>
                <w:snapToGrid w:val="0"/>
                <w:color w:val="000000"/>
                <w:sz w:val="22"/>
                <w:szCs w:val="22"/>
              </w:rPr>
            </w:pPr>
            <w:r>
              <w:rPr>
                <w:rFonts w:ascii="Arial" w:hAnsi="Arial" w:cs="Arial"/>
                <w:snapToGrid w:val="0"/>
                <w:color w:val="000000"/>
                <w:sz w:val="22"/>
                <w:szCs w:val="22"/>
              </w:rPr>
              <w:t>LO – 5</w:t>
            </w:r>
          </w:p>
          <w:p w:rsidR="00150E32" w:rsidRDefault="00150E32" w:rsidP="00150E32">
            <w:pPr>
              <w:rPr>
                <w:rFonts w:ascii="Arial" w:hAnsi="Arial" w:cs="Arial"/>
                <w:snapToGrid w:val="0"/>
                <w:color w:val="000000"/>
                <w:sz w:val="22"/>
                <w:szCs w:val="22"/>
              </w:rPr>
            </w:pPr>
          </w:p>
        </w:tc>
        <w:tc>
          <w:tcPr>
            <w:tcW w:w="1350" w:type="dxa"/>
          </w:tcPr>
          <w:p w:rsidR="00150E32" w:rsidRDefault="00F36C05" w:rsidP="00150E32">
            <w:pPr>
              <w:rPr>
                <w:rFonts w:ascii="Arial" w:hAnsi="Arial" w:cs="Arial"/>
                <w:snapToGrid w:val="0"/>
                <w:color w:val="000000"/>
                <w:sz w:val="22"/>
                <w:szCs w:val="22"/>
              </w:rPr>
            </w:pPr>
            <w:r>
              <w:rPr>
                <w:rFonts w:ascii="Arial" w:hAnsi="Arial" w:cs="Arial"/>
                <w:snapToGrid w:val="0"/>
                <w:color w:val="000000"/>
                <w:sz w:val="22"/>
                <w:szCs w:val="22"/>
              </w:rPr>
              <w:t>Wed, 3/20</w:t>
            </w:r>
          </w:p>
        </w:tc>
        <w:tc>
          <w:tcPr>
            <w:tcW w:w="3960" w:type="dxa"/>
          </w:tcPr>
          <w:p w:rsidR="00150E32" w:rsidRDefault="00780DBE" w:rsidP="00150E32">
            <w:pPr>
              <w:rPr>
                <w:rFonts w:ascii="Arial" w:hAnsi="Arial" w:cs="Arial"/>
                <w:snapToGrid w:val="0"/>
                <w:color w:val="000000"/>
                <w:sz w:val="22"/>
                <w:szCs w:val="22"/>
              </w:rPr>
            </w:pPr>
            <w:r>
              <w:rPr>
                <w:rFonts w:ascii="Arial" w:hAnsi="Arial" w:cs="Arial"/>
                <w:snapToGrid w:val="0"/>
                <w:color w:val="000000"/>
                <w:sz w:val="22"/>
                <w:szCs w:val="22"/>
              </w:rPr>
              <w:t>Log-binomial regression</w:t>
            </w:r>
          </w:p>
          <w:p w:rsidR="00150E32" w:rsidRDefault="00150E32" w:rsidP="00150E32">
            <w:pPr>
              <w:rPr>
                <w:rFonts w:ascii="Arial" w:hAnsi="Arial" w:cs="Arial"/>
                <w:snapToGrid w:val="0"/>
                <w:color w:val="000000"/>
                <w:sz w:val="22"/>
                <w:szCs w:val="22"/>
              </w:rPr>
            </w:pPr>
          </w:p>
        </w:tc>
        <w:tc>
          <w:tcPr>
            <w:tcW w:w="1530" w:type="dxa"/>
          </w:tcPr>
          <w:p w:rsidR="00150E32" w:rsidRPr="008400C8" w:rsidRDefault="00150E32" w:rsidP="00150E32">
            <w:pPr>
              <w:rPr>
                <w:rFonts w:ascii="Arial" w:hAnsi="Arial" w:cs="Arial"/>
                <w:snapToGrid w:val="0"/>
                <w:color w:val="000000"/>
                <w:sz w:val="22"/>
                <w:szCs w:val="22"/>
              </w:rPr>
            </w:pPr>
            <w:r>
              <w:rPr>
                <w:rFonts w:ascii="Arial" w:hAnsi="Arial" w:cs="Arial"/>
                <w:snapToGrid w:val="0"/>
                <w:color w:val="000000"/>
                <w:sz w:val="22"/>
                <w:szCs w:val="22"/>
              </w:rPr>
              <w:t>Homework 7</w:t>
            </w:r>
          </w:p>
        </w:tc>
        <w:tc>
          <w:tcPr>
            <w:tcW w:w="2250" w:type="dxa"/>
          </w:tcPr>
          <w:p w:rsidR="00150E32" w:rsidRDefault="00780DBE" w:rsidP="00150E32">
            <w:pPr>
              <w:rPr>
                <w:rFonts w:ascii="Arial" w:hAnsi="Arial" w:cs="Arial"/>
                <w:snapToGrid w:val="0"/>
                <w:color w:val="000000"/>
                <w:sz w:val="22"/>
                <w:szCs w:val="22"/>
              </w:rPr>
            </w:pPr>
            <w:r>
              <w:rPr>
                <w:rFonts w:ascii="Arial" w:hAnsi="Arial" w:cs="Arial"/>
                <w:snapToGrid w:val="0"/>
                <w:color w:val="000000"/>
                <w:sz w:val="22"/>
                <w:szCs w:val="22"/>
              </w:rPr>
              <w:t>V 5.5.3</w:t>
            </w:r>
          </w:p>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H 5.3</w:t>
            </w:r>
          </w:p>
        </w:tc>
      </w:tr>
      <w:tr w:rsidR="00150E32" w:rsidTr="00827984">
        <w:trPr>
          <w:trHeight w:val="247"/>
        </w:trPr>
        <w:tc>
          <w:tcPr>
            <w:tcW w:w="1188" w:type="dxa"/>
          </w:tcPr>
          <w:p w:rsidR="00150E32" w:rsidRDefault="00780DBE" w:rsidP="00150E32">
            <w:pPr>
              <w:rPr>
                <w:rFonts w:ascii="Arial" w:hAnsi="Arial" w:cs="Arial"/>
                <w:snapToGrid w:val="0"/>
                <w:color w:val="000000"/>
                <w:sz w:val="22"/>
                <w:szCs w:val="22"/>
              </w:rPr>
            </w:pPr>
            <w:r>
              <w:rPr>
                <w:rFonts w:ascii="Arial" w:hAnsi="Arial" w:cs="Arial"/>
                <w:snapToGrid w:val="0"/>
                <w:color w:val="000000"/>
                <w:sz w:val="22"/>
                <w:szCs w:val="22"/>
              </w:rPr>
              <w:t>LO - 6</w:t>
            </w:r>
          </w:p>
        </w:tc>
        <w:tc>
          <w:tcPr>
            <w:tcW w:w="1350" w:type="dxa"/>
          </w:tcPr>
          <w:p w:rsidR="00150E32" w:rsidRDefault="000E0EBC" w:rsidP="00150E32">
            <w:pPr>
              <w:rPr>
                <w:rFonts w:ascii="Arial" w:hAnsi="Arial" w:cs="Arial"/>
                <w:snapToGrid w:val="0"/>
                <w:color w:val="000000"/>
                <w:sz w:val="22"/>
                <w:szCs w:val="22"/>
              </w:rPr>
            </w:pPr>
            <w:r>
              <w:rPr>
                <w:rFonts w:ascii="Arial" w:hAnsi="Arial" w:cs="Arial"/>
                <w:snapToGrid w:val="0"/>
                <w:color w:val="000000"/>
                <w:sz w:val="22"/>
                <w:szCs w:val="22"/>
              </w:rPr>
              <w:t>Mon, 3/</w:t>
            </w:r>
            <w:r w:rsidR="00780DBE">
              <w:rPr>
                <w:rFonts w:ascii="Arial" w:hAnsi="Arial" w:cs="Arial"/>
                <w:snapToGrid w:val="0"/>
                <w:color w:val="000000"/>
                <w:sz w:val="22"/>
                <w:szCs w:val="22"/>
              </w:rPr>
              <w:t>2</w:t>
            </w:r>
            <w:r w:rsidR="00F36C05">
              <w:rPr>
                <w:rFonts w:ascii="Arial" w:hAnsi="Arial" w:cs="Arial"/>
                <w:snapToGrid w:val="0"/>
                <w:color w:val="000000"/>
                <w:sz w:val="22"/>
                <w:szCs w:val="22"/>
              </w:rPr>
              <w:t>5</w:t>
            </w:r>
          </w:p>
        </w:tc>
        <w:tc>
          <w:tcPr>
            <w:tcW w:w="396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Homework 8</w:t>
            </w:r>
            <w:r w:rsidR="00780DBE">
              <w:rPr>
                <w:rFonts w:ascii="Arial" w:hAnsi="Arial" w:cs="Arial"/>
                <w:snapToGrid w:val="0"/>
                <w:color w:val="000000"/>
                <w:sz w:val="22"/>
                <w:szCs w:val="22"/>
              </w:rPr>
              <w:t xml:space="preserve"> questions</w:t>
            </w:r>
          </w:p>
          <w:p w:rsidR="00780DBE" w:rsidRDefault="00780DBE" w:rsidP="00150E32">
            <w:pPr>
              <w:rPr>
                <w:rFonts w:ascii="Arial" w:hAnsi="Arial" w:cs="Arial"/>
                <w:snapToGrid w:val="0"/>
                <w:color w:val="000000"/>
                <w:sz w:val="22"/>
                <w:szCs w:val="22"/>
              </w:rPr>
            </w:pPr>
            <w:r>
              <w:rPr>
                <w:rFonts w:ascii="Arial" w:hAnsi="Arial" w:cs="Arial"/>
                <w:snapToGrid w:val="0"/>
                <w:color w:val="000000"/>
                <w:sz w:val="22"/>
                <w:szCs w:val="22"/>
              </w:rPr>
              <w:t>Multinomial logistic regression</w:t>
            </w:r>
          </w:p>
        </w:tc>
        <w:tc>
          <w:tcPr>
            <w:tcW w:w="1530" w:type="dxa"/>
          </w:tcPr>
          <w:p w:rsidR="00150E32" w:rsidRPr="008400C8" w:rsidRDefault="00150E32" w:rsidP="00150E32">
            <w:pPr>
              <w:rPr>
                <w:rFonts w:ascii="Arial" w:hAnsi="Arial" w:cs="Arial"/>
                <w:snapToGrid w:val="0"/>
                <w:color w:val="000000"/>
                <w:sz w:val="22"/>
                <w:szCs w:val="22"/>
              </w:rPr>
            </w:pPr>
          </w:p>
        </w:tc>
        <w:tc>
          <w:tcPr>
            <w:tcW w:w="2250" w:type="dxa"/>
          </w:tcPr>
          <w:p w:rsidR="00150E32" w:rsidRDefault="00780DBE" w:rsidP="00150E32">
            <w:pPr>
              <w:rPr>
                <w:rFonts w:ascii="Arial" w:hAnsi="Arial" w:cs="Arial"/>
                <w:snapToGrid w:val="0"/>
                <w:color w:val="000000"/>
                <w:sz w:val="22"/>
                <w:szCs w:val="22"/>
              </w:rPr>
            </w:pPr>
            <w:r>
              <w:rPr>
                <w:rFonts w:ascii="Arial" w:hAnsi="Arial" w:cs="Arial"/>
                <w:snapToGrid w:val="0"/>
                <w:color w:val="000000"/>
                <w:sz w:val="22"/>
                <w:szCs w:val="22"/>
              </w:rPr>
              <w:t>V 5.5.6</w:t>
            </w:r>
          </w:p>
          <w:p w:rsidR="00150E32" w:rsidRDefault="00150E32" w:rsidP="00150E32">
            <w:pPr>
              <w:rPr>
                <w:rFonts w:ascii="Arial" w:hAnsi="Arial" w:cs="Arial"/>
                <w:snapToGrid w:val="0"/>
                <w:color w:val="000000"/>
                <w:sz w:val="22"/>
                <w:szCs w:val="22"/>
              </w:rPr>
            </w:pPr>
          </w:p>
        </w:tc>
      </w:tr>
      <w:tr w:rsidR="00150E32" w:rsidTr="00827984">
        <w:trPr>
          <w:trHeight w:val="247"/>
        </w:trPr>
        <w:tc>
          <w:tcPr>
            <w:tcW w:w="1188" w:type="dxa"/>
          </w:tcPr>
          <w:p w:rsidR="00150E32" w:rsidRDefault="00150E32" w:rsidP="00150E32">
            <w:pPr>
              <w:rPr>
                <w:rFonts w:ascii="Arial" w:hAnsi="Arial" w:cs="Arial"/>
                <w:snapToGrid w:val="0"/>
                <w:color w:val="000000"/>
                <w:sz w:val="22"/>
                <w:szCs w:val="22"/>
              </w:rPr>
            </w:pPr>
          </w:p>
        </w:tc>
        <w:tc>
          <w:tcPr>
            <w:tcW w:w="1350" w:type="dxa"/>
          </w:tcPr>
          <w:p w:rsidR="00150E32" w:rsidRDefault="000E0EBC" w:rsidP="00150E32">
            <w:pPr>
              <w:rPr>
                <w:rFonts w:ascii="Arial" w:hAnsi="Arial" w:cs="Arial"/>
                <w:snapToGrid w:val="0"/>
                <w:color w:val="000000"/>
                <w:sz w:val="22"/>
                <w:szCs w:val="22"/>
              </w:rPr>
            </w:pPr>
            <w:r>
              <w:rPr>
                <w:rFonts w:ascii="Arial" w:hAnsi="Arial" w:cs="Arial"/>
                <w:snapToGrid w:val="0"/>
                <w:color w:val="000000"/>
                <w:sz w:val="22"/>
                <w:szCs w:val="22"/>
              </w:rPr>
              <w:t xml:space="preserve">Wed, </w:t>
            </w:r>
            <w:r w:rsidR="00780DBE">
              <w:rPr>
                <w:rFonts w:ascii="Arial" w:hAnsi="Arial" w:cs="Arial"/>
                <w:snapToGrid w:val="0"/>
                <w:color w:val="000000"/>
                <w:sz w:val="22"/>
                <w:szCs w:val="22"/>
              </w:rPr>
              <w:t>3/</w:t>
            </w:r>
            <w:r w:rsidR="001108F0">
              <w:rPr>
                <w:rFonts w:ascii="Arial" w:hAnsi="Arial" w:cs="Arial"/>
                <w:snapToGrid w:val="0"/>
                <w:color w:val="000000"/>
                <w:sz w:val="22"/>
                <w:szCs w:val="22"/>
              </w:rPr>
              <w:t>2</w:t>
            </w:r>
            <w:r w:rsidR="00F36C05">
              <w:rPr>
                <w:rFonts w:ascii="Arial" w:hAnsi="Arial" w:cs="Arial"/>
                <w:snapToGrid w:val="0"/>
                <w:color w:val="000000"/>
                <w:sz w:val="22"/>
                <w:szCs w:val="22"/>
              </w:rPr>
              <w:t>7</w:t>
            </w:r>
          </w:p>
        </w:tc>
        <w:tc>
          <w:tcPr>
            <w:tcW w:w="396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Review</w:t>
            </w:r>
          </w:p>
          <w:p w:rsidR="00150E32" w:rsidRDefault="00150E32" w:rsidP="00150E32">
            <w:pPr>
              <w:rPr>
                <w:rFonts w:ascii="Arial" w:hAnsi="Arial" w:cs="Arial"/>
                <w:snapToGrid w:val="0"/>
                <w:color w:val="000000"/>
                <w:sz w:val="22"/>
                <w:szCs w:val="22"/>
              </w:rPr>
            </w:pPr>
            <w:r>
              <w:rPr>
                <w:rFonts w:ascii="Arial" w:hAnsi="Arial" w:cs="Arial"/>
                <w:b/>
                <w:snapToGrid w:val="0"/>
                <w:color w:val="000000"/>
                <w:sz w:val="22"/>
                <w:szCs w:val="22"/>
              </w:rPr>
              <w:t>Midterm 2 Distributed</w:t>
            </w:r>
          </w:p>
        </w:tc>
        <w:tc>
          <w:tcPr>
            <w:tcW w:w="1530" w:type="dxa"/>
          </w:tcPr>
          <w:p w:rsidR="00150E32" w:rsidRDefault="00150E32" w:rsidP="00150E32">
            <w:pPr>
              <w:rPr>
                <w:rFonts w:ascii="Arial" w:hAnsi="Arial" w:cs="Arial"/>
                <w:snapToGrid w:val="0"/>
                <w:color w:val="000000"/>
                <w:sz w:val="22"/>
                <w:szCs w:val="22"/>
              </w:rPr>
            </w:pPr>
            <w:r>
              <w:rPr>
                <w:rFonts w:ascii="Arial" w:hAnsi="Arial" w:cs="Arial"/>
                <w:snapToGrid w:val="0"/>
                <w:color w:val="000000"/>
                <w:sz w:val="22"/>
                <w:szCs w:val="22"/>
              </w:rPr>
              <w:t>Homework 8</w:t>
            </w:r>
          </w:p>
        </w:tc>
        <w:tc>
          <w:tcPr>
            <w:tcW w:w="2250" w:type="dxa"/>
          </w:tcPr>
          <w:p w:rsidR="00150E32" w:rsidRDefault="00150E32" w:rsidP="00150E32">
            <w:pPr>
              <w:rPr>
                <w:rFonts w:ascii="Arial" w:hAnsi="Arial" w:cs="Arial"/>
                <w:snapToGrid w:val="0"/>
                <w:color w:val="000000"/>
                <w:sz w:val="22"/>
                <w:szCs w:val="22"/>
              </w:rPr>
            </w:pPr>
          </w:p>
        </w:tc>
      </w:tr>
      <w:tr w:rsidR="00827984" w:rsidTr="00827984">
        <w:trPr>
          <w:trHeight w:val="247"/>
        </w:trPr>
        <w:tc>
          <w:tcPr>
            <w:tcW w:w="1188" w:type="dxa"/>
          </w:tcPr>
          <w:p w:rsidR="00827984" w:rsidRDefault="00827984" w:rsidP="00150E32">
            <w:pPr>
              <w:rPr>
                <w:rFonts w:ascii="Arial" w:hAnsi="Arial" w:cs="Arial"/>
                <w:snapToGrid w:val="0"/>
                <w:color w:val="000000"/>
                <w:sz w:val="22"/>
                <w:szCs w:val="22"/>
              </w:rPr>
            </w:pPr>
          </w:p>
        </w:tc>
        <w:tc>
          <w:tcPr>
            <w:tcW w:w="1350" w:type="dxa"/>
          </w:tcPr>
          <w:p w:rsidR="00827984" w:rsidRDefault="00F36C05" w:rsidP="00150E32">
            <w:pPr>
              <w:rPr>
                <w:rFonts w:ascii="Arial" w:hAnsi="Arial" w:cs="Arial"/>
                <w:snapToGrid w:val="0"/>
                <w:color w:val="000000"/>
                <w:sz w:val="22"/>
                <w:szCs w:val="22"/>
              </w:rPr>
            </w:pPr>
            <w:r>
              <w:rPr>
                <w:rFonts w:ascii="Arial" w:hAnsi="Arial" w:cs="Arial"/>
                <w:snapToGrid w:val="0"/>
                <w:color w:val="000000"/>
                <w:sz w:val="22"/>
                <w:szCs w:val="22"/>
              </w:rPr>
              <w:t>Mon, 4/1</w:t>
            </w:r>
          </w:p>
        </w:tc>
        <w:tc>
          <w:tcPr>
            <w:tcW w:w="3960" w:type="dxa"/>
          </w:tcPr>
          <w:p w:rsidR="00827984" w:rsidRDefault="00827984" w:rsidP="00DA761F">
            <w:pPr>
              <w:rPr>
                <w:rFonts w:ascii="Arial" w:hAnsi="Arial" w:cs="Arial"/>
                <w:b/>
                <w:snapToGrid w:val="0"/>
                <w:color w:val="000000"/>
                <w:sz w:val="22"/>
                <w:szCs w:val="22"/>
              </w:rPr>
            </w:pPr>
            <w:r>
              <w:rPr>
                <w:rFonts w:ascii="Arial" w:hAnsi="Arial" w:cs="Arial"/>
                <w:b/>
                <w:snapToGrid w:val="0"/>
                <w:color w:val="000000"/>
                <w:sz w:val="22"/>
                <w:szCs w:val="22"/>
              </w:rPr>
              <w:t>Midterm 2 Due</w:t>
            </w:r>
          </w:p>
          <w:p w:rsidR="00827984" w:rsidRPr="00441C46" w:rsidRDefault="00827984" w:rsidP="00DA761F">
            <w:pPr>
              <w:rPr>
                <w:rFonts w:ascii="Arial" w:hAnsi="Arial" w:cs="Arial"/>
                <w:snapToGrid w:val="0"/>
                <w:color w:val="000000"/>
                <w:sz w:val="22"/>
                <w:szCs w:val="22"/>
              </w:rPr>
            </w:pPr>
            <w:r>
              <w:rPr>
                <w:rFonts w:ascii="Arial" w:hAnsi="Arial" w:cs="Arial"/>
                <w:snapToGrid w:val="0"/>
                <w:color w:val="000000"/>
                <w:sz w:val="22"/>
                <w:szCs w:val="22"/>
              </w:rPr>
              <w:t>No class</w:t>
            </w:r>
          </w:p>
        </w:tc>
        <w:tc>
          <w:tcPr>
            <w:tcW w:w="1530" w:type="dxa"/>
          </w:tcPr>
          <w:p w:rsidR="00827984" w:rsidRDefault="00827984" w:rsidP="00150E32">
            <w:pPr>
              <w:rPr>
                <w:rFonts w:ascii="Arial" w:hAnsi="Arial" w:cs="Arial"/>
                <w:snapToGrid w:val="0"/>
                <w:color w:val="000000"/>
                <w:sz w:val="22"/>
                <w:szCs w:val="22"/>
              </w:rPr>
            </w:pPr>
            <w:r>
              <w:rPr>
                <w:rFonts w:ascii="Arial" w:hAnsi="Arial" w:cs="Arial"/>
                <w:b/>
                <w:snapToGrid w:val="0"/>
                <w:color w:val="000000"/>
                <w:sz w:val="22"/>
                <w:szCs w:val="22"/>
              </w:rPr>
              <w:t>By Midnight</w:t>
            </w:r>
          </w:p>
        </w:tc>
        <w:tc>
          <w:tcPr>
            <w:tcW w:w="2250" w:type="dxa"/>
          </w:tcPr>
          <w:p w:rsidR="00827984" w:rsidRDefault="00827984" w:rsidP="00150E32">
            <w:pPr>
              <w:rPr>
                <w:rFonts w:ascii="Arial" w:hAnsi="Arial" w:cs="Arial"/>
                <w:snapToGrid w:val="0"/>
                <w:color w:val="000000"/>
                <w:sz w:val="22"/>
                <w:szCs w:val="22"/>
              </w:rPr>
            </w:pPr>
          </w:p>
        </w:tc>
      </w:tr>
      <w:tr w:rsidR="00827984" w:rsidTr="00827984">
        <w:trPr>
          <w:trHeight w:val="247"/>
        </w:trPr>
        <w:tc>
          <w:tcPr>
            <w:tcW w:w="10278" w:type="dxa"/>
            <w:gridSpan w:val="5"/>
          </w:tcPr>
          <w:p w:rsidR="00827984" w:rsidRPr="00F36C05" w:rsidRDefault="00827984" w:rsidP="00150E32">
            <w:pPr>
              <w:jc w:val="center"/>
              <w:rPr>
                <w:rFonts w:ascii="Arial" w:hAnsi="Arial" w:cs="Arial"/>
                <w:b/>
                <w:snapToGrid w:val="0"/>
                <w:color w:val="000000"/>
                <w:sz w:val="22"/>
                <w:szCs w:val="22"/>
              </w:rPr>
            </w:pPr>
            <w:r w:rsidRPr="00F36C05">
              <w:rPr>
                <w:rFonts w:ascii="Arial" w:hAnsi="Arial" w:cs="Arial"/>
                <w:b/>
                <w:snapToGrid w:val="0"/>
                <w:color w:val="000000"/>
                <w:sz w:val="22"/>
                <w:szCs w:val="22"/>
              </w:rPr>
              <w:t>Survival Analysis</w:t>
            </w:r>
          </w:p>
          <w:p w:rsidR="00827984" w:rsidRDefault="00827984" w:rsidP="00150E32">
            <w:pPr>
              <w:jc w:val="center"/>
              <w:rPr>
                <w:rFonts w:ascii="Arial" w:hAnsi="Arial" w:cs="Arial"/>
                <w:snapToGrid w:val="0"/>
                <w:color w:val="000000"/>
                <w:sz w:val="22"/>
                <w:szCs w:val="22"/>
              </w:rPr>
            </w:pPr>
          </w:p>
        </w:tc>
      </w:tr>
      <w:tr w:rsidR="00827984" w:rsidTr="00827984">
        <w:trPr>
          <w:trHeight w:val="247"/>
        </w:trPr>
        <w:tc>
          <w:tcPr>
            <w:tcW w:w="1188"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SU – 1</w:t>
            </w:r>
          </w:p>
          <w:p w:rsidR="00827984" w:rsidRDefault="00827984" w:rsidP="00150E32">
            <w:pPr>
              <w:rPr>
                <w:rFonts w:ascii="Arial" w:hAnsi="Arial" w:cs="Arial"/>
                <w:snapToGrid w:val="0"/>
                <w:color w:val="000000"/>
                <w:sz w:val="22"/>
                <w:szCs w:val="22"/>
              </w:rPr>
            </w:pPr>
          </w:p>
        </w:tc>
        <w:tc>
          <w:tcPr>
            <w:tcW w:w="1350" w:type="dxa"/>
          </w:tcPr>
          <w:p w:rsidR="00827984" w:rsidRDefault="001108F0" w:rsidP="00150E32">
            <w:pPr>
              <w:rPr>
                <w:rFonts w:ascii="Arial" w:hAnsi="Arial" w:cs="Arial"/>
                <w:snapToGrid w:val="0"/>
                <w:color w:val="000000"/>
                <w:sz w:val="22"/>
                <w:szCs w:val="22"/>
              </w:rPr>
            </w:pPr>
            <w:r>
              <w:rPr>
                <w:rFonts w:ascii="Arial" w:hAnsi="Arial" w:cs="Arial"/>
                <w:snapToGrid w:val="0"/>
                <w:color w:val="000000"/>
                <w:sz w:val="22"/>
                <w:szCs w:val="22"/>
              </w:rPr>
              <w:t>Wed, 4/</w:t>
            </w:r>
            <w:r w:rsidR="00F36C05">
              <w:rPr>
                <w:rFonts w:ascii="Arial" w:hAnsi="Arial" w:cs="Arial"/>
                <w:snapToGrid w:val="0"/>
                <w:color w:val="000000"/>
                <w:sz w:val="22"/>
                <w:szCs w:val="22"/>
              </w:rPr>
              <w:t>3</w:t>
            </w:r>
          </w:p>
        </w:tc>
        <w:tc>
          <w:tcPr>
            <w:tcW w:w="3960" w:type="dxa"/>
          </w:tcPr>
          <w:p w:rsidR="00827984" w:rsidRPr="00C520BA" w:rsidRDefault="00827984" w:rsidP="00150E32">
            <w:pPr>
              <w:rPr>
                <w:rFonts w:ascii="Arial" w:hAnsi="Arial" w:cs="Arial"/>
                <w:snapToGrid w:val="0"/>
                <w:color w:val="000000"/>
                <w:sz w:val="22"/>
                <w:szCs w:val="22"/>
              </w:rPr>
            </w:pPr>
            <w:r>
              <w:rPr>
                <w:rFonts w:ascii="Arial" w:hAnsi="Arial" w:cs="Arial"/>
                <w:snapToGrid w:val="0"/>
                <w:color w:val="000000"/>
                <w:sz w:val="22"/>
                <w:szCs w:val="22"/>
              </w:rPr>
              <w:t>Survival Analysis</w:t>
            </w:r>
          </w:p>
        </w:tc>
        <w:tc>
          <w:tcPr>
            <w:tcW w:w="1530" w:type="dxa"/>
          </w:tcPr>
          <w:p w:rsidR="00827984" w:rsidRDefault="00827984" w:rsidP="00150E32">
            <w:pPr>
              <w:rPr>
                <w:rFonts w:ascii="Arial" w:hAnsi="Arial" w:cs="Arial"/>
                <w:snapToGrid w:val="0"/>
                <w:color w:val="000000"/>
                <w:sz w:val="22"/>
                <w:szCs w:val="22"/>
              </w:rPr>
            </w:pPr>
          </w:p>
        </w:tc>
        <w:tc>
          <w:tcPr>
            <w:tcW w:w="2250"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V 3.5.1 – 3.5.5</w:t>
            </w:r>
          </w:p>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K Ch 1, 2.1 – 2.3</w:t>
            </w:r>
          </w:p>
        </w:tc>
      </w:tr>
      <w:tr w:rsidR="00827984" w:rsidTr="00827984">
        <w:trPr>
          <w:trHeight w:val="247"/>
        </w:trPr>
        <w:tc>
          <w:tcPr>
            <w:tcW w:w="1188"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SU – 2</w:t>
            </w:r>
          </w:p>
          <w:p w:rsidR="00827984" w:rsidRDefault="00827984" w:rsidP="00150E32">
            <w:pPr>
              <w:rPr>
                <w:rFonts w:ascii="Arial" w:hAnsi="Arial" w:cs="Arial"/>
                <w:snapToGrid w:val="0"/>
                <w:color w:val="000000"/>
                <w:sz w:val="22"/>
                <w:szCs w:val="22"/>
              </w:rPr>
            </w:pPr>
          </w:p>
        </w:tc>
        <w:tc>
          <w:tcPr>
            <w:tcW w:w="1350" w:type="dxa"/>
          </w:tcPr>
          <w:p w:rsidR="00827984" w:rsidRDefault="001108F0" w:rsidP="00150E32">
            <w:pPr>
              <w:rPr>
                <w:rFonts w:ascii="Arial" w:hAnsi="Arial" w:cs="Arial"/>
                <w:snapToGrid w:val="0"/>
                <w:color w:val="000000"/>
                <w:sz w:val="22"/>
                <w:szCs w:val="22"/>
              </w:rPr>
            </w:pPr>
            <w:r>
              <w:rPr>
                <w:rFonts w:ascii="Arial" w:hAnsi="Arial" w:cs="Arial"/>
                <w:snapToGrid w:val="0"/>
                <w:color w:val="000000"/>
                <w:sz w:val="22"/>
                <w:szCs w:val="22"/>
              </w:rPr>
              <w:t>Mon, 4/</w:t>
            </w:r>
            <w:r w:rsidR="00F36C05">
              <w:rPr>
                <w:rFonts w:ascii="Arial" w:hAnsi="Arial" w:cs="Arial"/>
                <w:snapToGrid w:val="0"/>
                <w:color w:val="000000"/>
                <w:sz w:val="22"/>
                <w:szCs w:val="22"/>
              </w:rPr>
              <w:t>8</w:t>
            </w:r>
          </w:p>
        </w:tc>
        <w:tc>
          <w:tcPr>
            <w:tcW w:w="3960"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Homework 9 questions</w:t>
            </w:r>
          </w:p>
          <w:p w:rsidR="00827984" w:rsidRPr="00C520BA" w:rsidRDefault="00827984" w:rsidP="000E0EBC">
            <w:pPr>
              <w:rPr>
                <w:rFonts w:ascii="Arial" w:hAnsi="Arial" w:cs="Arial"/>
                <w:snapToGrid w:val="0"/>
                <w:color w:val="000000"/>
                <w:sz w:val="22"/>
                <w:szCs w:val="22"/>
              </w:rPr>
            </w:pPr>
            <w:r>
              <w:rPr>
                <w:rFonts w:ascii="Arial" w:hAnsi="Arial" w:cs="Arial"/>
                <w:snapToGrid w:val="0"/>
                <w:color w:val="000000"/>
                <w:sz w:val="22"/>
                <w:szCs w:val="22"/>
              </w:rPr>
              <w:t>Comparison of survival curves</w:t>
            </w:r>
          </w:p>
        </w:tc>
        <w:tc>
          <w:tcPr>
            <w:tcW w:w="1530" w:type="dxa"/>
          </w:tcPr>
          <w:p w:rsidR="00827984" w:rsidRDefault="00827984" w:rsidP="00150E32">
            <w:pPr>
              <w:rPr>
                <w:rFonts w:ascii="Arial" w:hAnsi="Arial" w:cs="Arial"/>
                <w:snapToGrid w:val="0"/>
                <w:color w:val="000000"/>
                <w:sz w:val="22"/>
                <w:szCs w:val="22"/>
              </w:rPr>
            </w:pPr>
          </w:p>
        </w:tc>
        <w:tc>
          <w:tcPr>
            <w:tcW w:w="2250"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V 3.5.6</w:t>
            </w:r>
          </w:p>
          <w:p w:rsidR="00827984" w:rsidRPr="008C26F0" w:rsidRDefault="00827984" w:rsidP="00150E32">
            <w:pPr>
              <w:rPr>
                <w:rFonts w:ascii="Arial" w:hAnsi="Arial" w:cs="Arial"/>
                <w:snapToGrid w:val="0"/>
                <w:color w:val="000000"/>
                <w:sz w:val="22"/>
                <w:szCs w:val="22"/>
              </w:rPr>
            </w:pPr>
            <w:r>
              <w:rPr>
                <w:rFonts w:ascii="Arial" w:hAnsi="Arial" w:cs="Arial"/>
                <w:snapToGrid w:val="0"/>
                <w:color w:val="000000"/>
                <w:sz w:val="22"/>
                <w:szCs w:val="22"/>
              </w:rPr>
              <w:t>K 2.4 – 2.6</w:t>
            </w:r>
          </w:p>
        </w:tc>
      </w:tr>
      <w:tr w:rsidR="00827984" w:rsidTr="00827984">
        <w:trPr>
          <w:trHeight w:val="247"/>
        </w:trPr>
        <w:tc>
          <w:tcPr>
            <w:tcW w:w="1188"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SU – 3</w:t>
            </w:r>
          </w:p>
        </w:tc>
        <w:tc>
          <w:tcPr>
            <w:tcW w:w="1350" w:type="dxa"/>
          </w:tcPr>
          <w:p w:rsidR="00827984" w:rsidRDefault="001108F0" w:rsidP="00150E32">
            <w:pPr>
              <w:rPr>
                <w:rFonts w:ascii="Arial" w:hAnsi="Arial" w:cs="Arial"/>
                <w:snapToGrid w:val="0"/>
                <w:color w:val="000000"/>
                <w:sz w:val="22"/>
                <w:szCs w:val="22"/>
              </w:rPr>
            </w:pPr>
            <w:r>
              <w:rPr>
                <w:rFonts w:ascii="Arial" w:hAnsi="Arial" w:cs="Arial"/>
                <w:snapToGrid w:val="0"/>
                <w:color w:val="000000"/>
                <w:sz w:val="22"/>
                <w:szCs w:val="22"/>
              </w:rPr>
              <w:t>Wed, 4/1</w:t>
            </w:r>
            <w:r w:rsidR="00F36C05">
              <w:rPr>
                <w:rFonts w:ascii="Arial" w:hAnsi="Arial" w:cs="Arial"/>
                <w:snapToGrid w:val="0"/>
                <w:color w:val="000000"/>
                <w:sz w:val="22"/>
                <w:szCs w:val="22"/>
              </w:rPr>
              <w:t>0</w:t>
            </w:r>
          </w:p>
        </w:tc>
        <w:tc>
          <w:tcPr>
            <w:tcW w:w="3960"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Review Midterm 2</w:t>
            </w:r>
          </w:p>
          <w:p w:rsidR="00827984" w:rsidRPr="00C520BA" w:rsidRDefault="00827984" w:rsidP="00150E32">
            <w:pPr>
              <w:rPr>
                <w:rFonts w:ascii="Arial" w:hAnsi="Arial" w:cs="Arial"/>
                <w:snapToGrid w:val="0"/>
                <w:color w:val="000000"/>
                <w:sz w:val="22"/>
                <w:szCs w:val="22"/>
              </w:rPr>
            </w:pPr>
            <w:r>
              <w:rPr>
                <w:rFonts w:ascii="Arial" w:hAnsi="Arial" w:cs="Arial"/>
                <w:snapToGrid w:val="0"/>
                <w:color w:val="000000"/>
                <w:sz w:val="22"/>
                <w:szCs w:val="22"/>
              </w:rPr>
              <w:t>Cox proportional hazards model</w:t>
            </w:r>
          </w:p>
        </w:tc>
        <w:tc>
          <w:tcPr>
            <w:tcW w:w="1530"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Homework 9</w:t>
            </w:r>
          </w:p>
        </w:tc>
        <w:tc>
          <w:tcPr>
            <w:tcW w:w="2250"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V 7.1 – 7.2</w:t>
            </w:r>
          </w:p>
          <w:p w:rsidR="00827984" w:rsidRDefault="00827984" w:rsidP="00150E32">
            <w:pPr>
              <w:rPr>
                <w:rFonts w:ascii="Arial" w:hAnsi="Arial" w:cs="Arial"/>
                <w:b/>
                <w:snapToGrid w:val="0"/>
                <w:color w:val="000000"/>
                <w:sz w:val="22"/>
                <w:szCs w:val="22"/>
              </w:rPr>
            </w:pPr>
            <w:r>
              <w:rPr>
                <w:rFonts w:ascii="Arial" w:hAnsi="Arial" w:cs="Arial"/>
                <w:snapToGrid w:val="0"/>
                <w:color w:val="000000"/>
                <w:sz w:val="22"/>
                <w:szCs w:val="22"/>
              </w:rPr>
              <w:t>K Ch 3</w:t>
            </w:r>
          </w:p>
        </w:tc>
      </w:tr>
      <w:tr w:rsidR="00827984" w:rsidTr="00827984">
        <w:trPr>
          <w:trHeight w:val="247"/>
        </w:trPr>
        <w:tc>
          <w:tcPr>
            <w:tcW w:w="1188"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SU – 3</w:t>
            </w:r>
          </w:p>
          <w:p w:rsidR="00827984" w:rsidRDefault="00827984" w:rsidP="00150E32">
            <w:pPr>
              <w:rPr>
                <w:rFonts w:ascii="Arial" w:hAnsi="Arial" w:cs="Arial"/>
                <w:snapToGrid w:val="0"/>
                <w:color w:val="000000"/>
                <w:sz w:val="22"/>
                <w:szCs w:val="22"/>
              </w:rPr>
            </w:pPr>
          </w:p>
        </w:tc>
        <w:tc>
          <w:tcPr>
            <w:tcW w:w="1350" w:type="dxa"/>
          </w:tcPr>
          <w:p w:rsidR="00827984" w:rsidRDefault="001108F0" w:rsidP="00150E32">
            <w:pPr>
              <w:rPr>
                <w:rFonts w:ascii="Arial" w:hAnsi="Arial" w:cs="Arial"/>
                <w:snapToGrid w:val="0"/>
                <w:color w:val="000000"/>
                <w:sz w:val="22"/>
                <w:szCs w:val="22"/>
              </w:rPr>
            </w:pPr>
            <w:r>
              <w:rPr>
                <w:rFonts w:ascii="Arial" w:hAnsi="Arial" w:cs="Arial"/>
                <w:snapToGrid w:val="0"/>
                <w:color w:val="000000"/>
                <w:sz w:val="22"/>
                <w:szCs w:val="22"/>
              </w:rPr>
              <w:t>Mon, 4/1</w:t>
            </w:r>
            <w:r w:rsidR="00F36C05">
              <w:rPr>
                <w:rFonts w:ascii="Arial" w:hAnsi="Arial" w:cs="Arial"/>
                <w:snapToGrid w:val="0"/>
                <w:color w:val="000000"/>
                <w:sz w:val="22"/>
                <w:szCs w:val="22"/>
              </w:rPr>
              <w:t>5</w:t>
            </w:r>
          </w:p>
        </w:tc>
        <w:tc>
          <w:tcPr>
            <w:tcW w:w="3960"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Homework 10 discussion</w:t>
            </w:r>
          </w:p>
          <w:p w:rsidR="00827984" w:rsidRPr="00C520BA" w:rsidRDefault="00827984" w:rsidP="00150E32">
            <w:pPr>
              <w:rPr>
                <w:rFonts w:ascii="Arial" w:hAnsi="Arial" w:cs="Arial"/>
                <w:snapToGrid w:val="0"/>
                <w:color w:val="000000"/>
                <w:sz w:val="22"/>
                <w:szCs w:val="22"/>
              </w:rPr>
            </w:pPr>
            <w:r>
              <w:rPr>
                <w:rFonts w:ascii="Arial" w:hAnsi="Arial" w:cs="Arial"/>
                <w:snapToGrid w:val="0"/>
                <w:color w:val="000000"/>
                <w:sz w:val="22"/>
                <w:szCs w:val="22"/>
              </w:rPr>
              <w:t>Cox proportional hazards model</w:t>
            </w:r>
          </w:p>
        </w:tc>
        <w:tc>
          <w:tcPr>
            <w:tcW w:w="1530" w:type="dxa"/>
          </w:tcPr>
          <w:p w:rsidR="00827984" w:rsidRDefault="00827984" w:rsidP="00150E32">
            <w:pPr>
              <w:rPr>
                <w:rFonts w:ascii="Arial" w:hAnsi="Arial" w:cs="Arial"/>
                <w:snapToGrid w:val="0"/>
                <w:color w:val="000000"/>
                <w:sz w:val="22"/>
                <w:szCs w:val="22"/>
              </w:rPr>
            </w:pPr>
          </w:p>
        </w:tc>
        <w:tc>
          <w:tcPr>
            <w:tcW w:w="2250" w:type="dxa"/>
          </w:tcPr>
          <w:p w:rsidR="00827984" w:rsidRPr="008C26F0" w:rsidRDefault="00827984" w:rsidP="00150E32">
            <w:pPr>
              <w:rPr>
                <w:rFonts w:ascii="Arial" w:hAnsi="Arial" w:cs="Arial"/>
                <w:snapToGrid w:val="0"/>
                <w:color w:val="000000"/>
                <w:sz w:val="22"/>
                <w:szCs w:val="22"/>
              </w:rPr>
            </w:pPr>
          </w:p>
        </w:tc>
      </w:tr>
      <w:tr w:rsidR="00827984" w:rsidTr="00827984">
        <w:trPr>
          <w:trHeight w:val="247"/>
        </w:trPr>
        <w:tc>
          <w:tcPr>
            <w:tcW w:w="1188"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SU – 4</w:t>
            </w:r>
          </w:p>
          <w:p w:rsidR="00827984" w:rsidRDefault="00827984" w:rsidP="00150E32">
            <w:pPr>
              <w:rPr>
                <w:rFonts w:ascii="Arial" w:hAnsi="Arial" w:cs="Arial"/>
                <w:snapToGrid w:val="0"/>
                <w:color w:val="000000"/>
                <w:sz w:val="22"/>
                <w:szCs w:val="22"/>
              </w:rPr>
            </w:pPr>
          </w:p>
        </w:tc>
        <w:tc>
          <w:tcPr>
            <w:tcW w:w="1350" w:type="dxa"/>
          </w:tcPr>
          <w:p w:rsidR="00827984" w:rsidRDefault="001108F0" w:rsidP="00150E32">
            <w:pPr>
              <w:rPr>
                <w:rFonts w:ascii="Arial" w:hAnsi="Arial" w:cs="Arial"/>
                <w:snapToGrid w:val="0"/>
                <w:color w:val="000000"/>
                <w:sz w:val="22"/>
                <w:szCs w:val="22"/>
              </w:rPr>
            </w:pPr>
            <w:r>
              <w:rPr>
                <w:rFonts w:ascii="Arial" w:hAnsi="Arial" w:cs="Arial"/>
                <w:snapToGrid w:val="0"/>
                <w:color w:val="000000"/>
                <w:sz w:val="22"/>
                <w:szCs w:val="22"/>
              </w:rPr>
              <w:t>Wed, 4/1</w:t>
            </w:r>
            <w:r w:rsidR="00F36C05">
              <w:rPr>
                <w:rFonts w:ascii="Arial" w:hAnsi="Arial" w:cs="Arial"/>
                <w:snapToGrid w:val="0"/>
                <w:color w:val="000000"/>
                <w:sz w:val="22"/>
                <w:szCs w:val="22"/>
              </w:rPr>
              <w:t>7</w:t>
            </w:r>
          </w:p>
        </w:tc>
        <w:tc>
          <w:tcPr>
            <w:tcW w:w="3960" w:type="dxa"/>
          </w:tcPr>
          <w:p w:rsidR="00827984" w:rsidRPr="00C520BA" w:rsidRDefault="00827984" w:rsidP="00150E32">
            <w:pPr>
              <w:rPr>
                <w:rFonts w:ascii="Arial" w:hAnsi="Arial" w:cs="Arial"/>
                <w:snapToGrid w:val="0"/>
                <w:color w:val="000000"/>
                <w:sz w:val="22"/>
                <w:szCs w:val="22"/>
              </w:rPr>
            </w:pPr>
            <w:r>
              <w:rPr>
                <w:rFonts w:ascii="Arial" w:hAnsi="Arial" w:cs="Arial"/>
                <w:snapToGrid w:val="0"/>
                <w:color w:val="000000"/>
                <w:sz w:val="22"/>
                <w:szCs w:val="22"/>
              </w:rPr>
              <w:t>Cox proportional hazards model:  Diagnostics</w:t>
            </w:r>
          </w:p>
        </w:tc>
        <w:tc>
          <w:tcPr>
            <w:tcW w:w="1530"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Homework 10</w:t>
            </w:r>
          </w:p>
        </w:tc>
        <w:tc>
          <w:tcPr>
            <w:tcW w:w="2250"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V 7.4</w:t>
            </w:r>
          </w:p>
          <w:p w:rsidR="00827984" w:rsidRPr="008C26F0" w:rsidRDefault="00827984" w:rsidP="00150E32">
            <w:pPr>
              <w:rPr>
                <w:rFonts w:ascii="Arial" w:hAnsi="Arial" w:cs="Arial"/>
                <w:snapToGrid w:val="0"/>
                <w:color w:val="000000"/>
                <w:sz w:val="22"/>
                <w:szCs w:val="22"/>
              </w:rPr>
            </w:pPr>
            <w:r>
              <w:rPr>
                <w:rFonts w:ascii="Arial" w:hAnsi="Arial" w:cs="Arial"/>
                <w:snapToGrid w:val="0"/>
                <w:color w:val="000000"/>
                <w:sz w:val="22"/>
                <w:szCs w:val="22"/>
              </w:rPr>
              <w:t>K Ch 4</w:t>
            </w:r>
          </w:p>
        </w:tc>
      </w:tr>
      <w:tr w:rsidR="00827984" w:rsidTr="00827984">
        <w:trPr>
          <w:trHeight w:val="247"/>
        </w:trPr>
        <w:tc>
          <w:tcPr>
            <w:tcW w:w="1188"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SU – 5</w:t>
            </w:r>
          </w:p>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SU – 6</w:t>
            </w:r>
          </w:p>
          <w:p w:rsidR="00827984" w:rsidRDefault="00827984" w:rsidP="00150E32">
            <w:pPr>
              <w:rPr>
                <w:rFonts w:ascii="Arial" w:hAnsi="Arial" w:cs="Arial"/>
                <w:snapToGrid w:val="0"/>
                <w:color w:val="000000"/>
                <w:sz w:val="22"/>
                <w:szCs w:val="22"/>
              </w:rPr>
            </w:pPr>
          </w:p>
        </w:tc>
        <w:tc>
          <w:tcPr>
            <w:tcW w:w="1350" w:type="dxa"/>
          </w:tcPr>
          <w:p w:rsidR="00827984" w:rsidRDefault="001108F0" w:rsidP="00150E32">
            <w:pPr>
              <w:rPr>
                <w:rFonts w:ascii="Arial" w:hAnsi="Arial" w:cs="Arial"/>
                <w:snapToGrid w:val="0"/>
                <w:color w:val="000000"/>
                <w:sz w:val="22"/>
                <w:szCs w:val="22"/>
              </w:rPr>
            </w:pPr>
            <w:r>
              <w:rPr>
                <w:rFonts w:ascii="Arial" w:hAnsi="Arial" w:cs="Arial"/>
                <w:snapToGrid w:val="0"/>
                <w:color w:val="000000"/>
                <w:sz w:val="22"/>
                <w:szCs w:val="22"/>
              </w:rPr>
              <w:t>Mon, 4/2</w:t>
            </w:r>
            <w:r w:rsidR="00F36C05">
              <w:rPr>
                <w:rFonts w:ascii="Arial" w:hAnsi="Arial" w:cs="Arial"/>
                <w:snapToGrid w:val="0"/>
                <w:color w:val="000000"/>
                <w:sz w:val="22"/>
                <w:szCs w:val="22"/>
              </w:rPr>
              <w:t>2</w:t>
            </w:r>
          </w:p>
        </w:tc>
        <w:tc>
          <w:tcPr>
            <w:tcW w:w="3960"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Homework 11 questions</w:t>
            </w:r>
          </w:p>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Poisson regression model</w:t>
            </w:r>
          </w:p>
          <w:p w:rsidR="00827984" w:rsidRPr="00C520BA" w:rsidRDefault="00827984" w:rsidP="00150E32">
            <w:pPr>
              <w:rPr>
                <w:rFonts w:ascii="Arial" w:hAnsi="Arial" w:cs="Arial"/>
                <w:snapToGrid w:val="0"/>
                <w:color w:val="000000"/>
                <w:sz w:val="22"/>
                <w:szCs w:val="22"/>
              </w:rPr>
            </w:pPr>
            <w:r>
              <w:rPr>
                <w:rFonts w:ascii="Arial" w:hAnsi="Arial" w:cs="Arial"/>
                <w:snapToGrid w:val="0"/>
                <w:color w:val="000000"/>
                <w:sz w:val="22"/>
                <w:szCs w:val="22"/>
              </w:rPr>
              <w:t>Logistic versus Cox versus Poisson</w:t>
            </w:r>
          </w:p>
        </w:tc>
        <w:tc>
          <w:tcPr>
            <w:tcW w:w="1530" w:type="dxa"/>
          </w:tcPr>
          <w:p w:rsidR="00827984" w:rsidRDefault="00827984" w:rsidP="00150E32">
            <w:pPr>
              <w:rPr>
                <w:rFonts w:ascii="Arial" w:hAnsi="Arial" w:cs="Arial"/>
                <w:snapToGrid w:val="0"/>
                <w:color w:val="000000"/>
                <w:sz w:val="22"/>
                <w:szCs w:val="22"/>
              </w:rPr>
            </w:pPr>
          </w:p>
        </w:tc>
        <w:tc>
          <w:tcPr>
            <w:tcW w:w="2250" w:type="dxa"/>
          </w:tcPr>
          <w:p w:rsidR="00827984" w:rsidRPr="008C26F0" w:rsidRDefault="00827984" w:rsidP="00150E32">
            <w:pPr>
              <w:rPr>
                <w:rFonts w:ascii="Arial" w:hAnsi="Arial" w:cs="Arial"/>
                <w:snapToGrid w:val="0"/>
                <w:color w:val="000000"/>
                <w:sz w:val="22"/>
                <w:szCs w:val="22"/>
              </w:rPr>
            </w:pPr>
            <w:r>
              <w:rPr>
                <w:rFonts w:ascii="Arial" w:hAnsi="Arial" w:cs="Arial"/>
                <w:snapToGrid w:val="0"/>
                <w:color w:val="000000"/>
                <w:sz w:val="22"/>
                <w:szCs w:val="22"/>
              </w:rPr>
              <w:t>V 9.1</w:t>
            </w:r>
          </w:p>
        </w:tc>
      </w:tr>
      <w:tr w:rsidR="00827984" w:rsidTr="00827984">
        <w:trPr>
          <w:trHeight w:val="247"/>
        </w:trPr>
        <w:tc>
          <w:tcPr>
            <w:tcW w:w="1188"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SU – 7</w:t>
            </w:r>
          </w:p>
          <w:p w:rsidR="00827984" w:rsidRDefault="00827984" w:rsidP="00150E32">
            <w:pPr>
              <w:rPr>
                <w:rFonts w:ascii="Arial" w:hAnsi="Arial" w:cs="Arial"/>
                <w:snapToGrid w:val="0"/>
                <w:color w:val="000000"/>
                <w:sz w:val="22"/>
                <w:szCs w:val="22"/>
              </w:rPr>
            </w:pPr>
          </w:p>
        </w:tc>
        <w:tc>
          <w:tcPr>
            <w:tcW w:w="1350" w:type="dxa"/>
          </w:tcPr>
          <w:p w:rsidR="00827984" w:rsidRDefault="001108F0" w:rsidP="00150E32">
            <w:pPr>
              <w:rPr>
                <w:rFonts w:ascii="Arial" w:hAnsi="Arial" w:cs="Arial"/>
                <w:snapToGrid w:val="0"/>
                <w:color w:val="000000"/>
                <w:sz w:val="22"/>
                <w:szCs w:val="22"/>
              </w:rPr>
            </w:pPr>
            <w:r>
              <w:rPr>
                <w:rFonts w:ascii="Arial" w:hAnsi="Arial" w:cs="Arial"/>
                <w:snapToGrid w:val="0"/>
                <w:color w:val="000000"/>
                <w:sz w:val="22"/>
                <w:szCs w:val="22"/>
              </w:rPr>
              <w:t>Wed, 4/2</w:t>
            </w:r>
            <w:r w:rsidR="00F36C05">
              <w:rPr>
                <w:rFonts w:ascii="Arial" w:hAnsi="Arial" w:cs="Arial"/>
                <w:snapToGrid w:val="0"/>
                <w:color w:val="000000"/>
                <w:sz w:val="22"/>
                <w:szCs w:val="22"/>
              </w:rPr>
              <w:t>4</w:t>
            </w:r>
          </w:p>
        </w:tc>
        <w:tc>
          <w:tcPr>
            <w:tcW w:w="3960" w:type="dxa"/>
          </w:tcPr>
          <w:p w:rsidR="00827984" w:rsidRPr="00C520BA" w:rsidRDefault="00827984" w:rsidP="000E0EBC">
            <w:pPr>
              <w:rPr>
                <w:rFonts w:ascii="Arial" w:hAnsi="Arial" w:cs="Arial"/>
                <w:snapToGrid w:val="0"/>
                <w:color w:val="000000"/>
                <w:sz w:val="22"/>
                <w:szCs w:val="22"/>
              </w:rPr>
            </w:pPr>
            <w:r>
              <w:rPr>
                <w:rFonts w:ascii="Arial" w:hAnsi="Arial" w:cs="Arial"/>
                <w:snapToGrid w:val="0"/>
                <w:color w:val="000000"/>
                <w:sz w:val="22"/>
                <w:szCs w:val="22"/>
              </w:rPr>
              <w:t>Power and sample size estimation for the log-rank test</w:t>
            </w:r>
          </w:p>
        </w:tc>
        <w:tc>
          <w:tcPr>
            <w:tcW w:w="1530"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Homework 11</w:t>
            </w:r>
          </w:p>
        </w:tc>
        <w:tc>
          <w:tcPr>
            <w:tcW w:w="2250" w:type="dxa"/>
          </w:tcPr>
          <w:p w:rsidR="00827984" w:rsidRDefault="00827984" w:rsidP="00150E32">
            <w:pPr>
              <w:rPr>
                <w:rFonts w:ascii="Arial" w:hAnsi="Arial" w:cs="Arial"/>
                <w:b/>
                <w:snapToGrid w:val="0"/>
                <w:color w:val="000000"/>
                <w:sz w:val="22"/>
                <w:szCs w:val="22"/>
              </w:rPr>
            </w:pPr>
          </w:p>
        </w:tc>
      </w:tr>
      <w:tr w:rsidR="00827984" w:rsidTr="00827984">
        <w:trPr>
          <w:trHeight w:val="247"/>
        </w:trPr>
        <w:tc>
          <w:tcPr>
            <w:tcW w:w="1188" w:type="dxa"/>
          </w:tcPr>
          <w:p w:rsidR="00827984" w:rsidRDefault="00827984" w:rsidP="00150E32">
            <w:pPr>
              <w:rPr>
                <w:rFonts w:ascii="Arial" w:hAnsi="Arial" w:cs="Arial"/>
                <w:snapToGrid w:val="0"/>
                <w:color w:val="000000"/>
                <w:sz w:val="22"/>
                <w:szCs w:val="22"/>
              </w:rPr>
            </w:pPr>
          </w:p>
        </w:tc>
        <w:tc>
          <w:tcPr>
            <w:tcW w:w="1350" w:type="dxa"/>
          </w:tcPr>
          <w:p w:rsidR="00827984" w:rsidRDefault="001108F0" w:rsidP="00150E32">
            <w:pPr>
              <w:rPr>
                <w:rFonts w:ascii="Arial" w:hAnsi="Arial" w:cs="Arial"/>
                <w:snapToGrid w:val="0"/>
                <w:color w:val="000000"/>
                <w:sz w:val="22"/>
                <w:szCs w:val="22"/>
              </w:rPr>
            </w:pPr>
            <w:r>
              <w:rPr>
                <w:rFonts w:ascii="Arial" w:hAnsi="Arial" w:cs="Arial"/>
                <w:snapToGrid w:val="0"/>
                <w:color w:val="000000"/>
                <w:sz w:val="22"/>
                <w:szCs w:val="22"/>
              </w:rPr>
              <w:t xml:space="preserve">Mon, </w:t>
            </w:r>
            <w:r w:rsidR="00F36C05">
              <w:rPr>
                <w:rFonts w:ascii="Arial" w:hAnsi="Arial" w:cs="Arial"/>
                <w:snapToGrid w:val="0"/>
                <w:color w:val="000000"/>
                <w:sz w:val="22"/>
                <w:szCs w:val="22"/>
              </w:rPr>
              <w:t>4/29</w:t>
            </w:r>
          </w:p>
        </w:tc>
        <w:tc>
          <w:tcPr>
            <w:tcW w:w="3960"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Review</w:t>
            </w:r>
          </w:p>
          <w:p w:rsidR="00827984" w:rsidRDefault="00827984" w:rsidP="00150E32">
            <w:pPr>
              <w:rPr>
                <w:rFonts w:ascii="Arial" w:hAnsi="Arial" w:cs="Arial"/>
                <w:snapToGrid w:val="0"/>
                <w:color w:val="000000"/>
                <w:sz w:val="22"/>
                <w:szCs w:val="22"/>
              </w:rPr>
            </w:pPr>
          </w:p>
        </w:tc>
        <w:tc>
          <w:tcPr>
            <w:tcW w:w="1530" w:type="dxa"/>
          </w:tcPr>
          <w:p w:rsidR="00827984" w:rsidRDefault="00827984" w:rsidP="00150E32">
            <w:pPr>
              <w:rPr>
                <w:rFonts w:ascii="Arial" w:hAnsi="Arial" w:cs="Arial"/>
                <w:snapToGrid w:val="0"/>
                <w:color w:val="000000"/>
                <w:sz w:val="22"/>
                <w:szCs w:val="22"/>
              </w:rPr>
            </w:pPr>
          </w:p>
        </w:tc>
        <w:tc>
          <w:tcPr>
            <w:tcW w:w="2250" w:type="dxa"/>
          </w:tcPr>
          <w:p w:rsidR="00827984" w:rsidRDefault="00827984" w:rsidP="00150E32">
            <w:pPr>
              <w:rPr>
                <w:rFonts w:ascii="Arial" w:hAnsi="Arial" w:cs="Arial"/>
                <w:b/>
                <w:snapToGrid w:val="0"/>
                <w:color w:val="000000"/>
                <w:sz w:val="22"/>
                <w:szCs w:val="22"/>
              </w:rPr>
            </w:pPr>
          </w:p>
        </w:tc>
      </w:tr>
      <w:tr w:rsidR="00827984" w:rsidTr="00827984">
        <w:trPr>
          <w:trHeight w:val="247"/>
        </w:trPr>
        <w:tc>
          <w:tcPr>
            <w:tcW w:w="1188" w:type="dxa"/>
          </w:tcPr>
          <w:p w:rsidR="00827984" w:rsidRDefault="00827984" w:rsidP="00150E32">
            <w:pPr>
              <w:rPr>
                <w:rFonts w:ascii="Arial" w:hAnsi="Arial" w:cs="Arial"/>
                <w:snapToGrid w:val="0"/>
                <w:color w:val="000000"/>
                <w:sz w:val="22"/>
                <w:szCs w:val="22"/>
              </w:rPr>
            </w:pPr>
          </w:p>
        </w:tc>
        <w:tc>
          <w:tcPr>
            <w:tcW w:w="1350" w:type="dxa"/>
          </w:tcPr>
          <w:p w:rsidR="00827984" w:rsidRDefault="001108F0" w:rsidP="00150E32">
            <w:pPr>
              <w:rPr>
                <w:rFonts w:ascii="Arial" w:hAnsi="Arial" w:cs="Arial"/>
                <w:snapToGrid w:val="0"/>
                <w:color w:val="000000"/>
                <w:sz w:val="22"/>
                <w:szCs w:val="22"/>
              </w:rPr>
            </w:pPr>
            <w:r>
              <w:rPr>
                <w:rFonts w:ascii="Arial" w:hAnsi="Arial" w:cs="Arial"/>
                <w:snapToGrid w:val="0"/>
                <w:color w:val="000000"/>
                <w:sz w:val="22"/>
                <w:szCs w:val="22"/>
              </w:rPr>
              <w:t>Wed, 5/</w:t>
            </w:r>
            <w:r w:rsidR="00F36C05">
              <w:rPr>
                <w:rFonts w:ascii="Arial" w:hAnsi="Arial" w:cs="Arial"/>
                <w:snapToGrid w:val="0"/>
                <w:color w:val="000000"/>
                <w:sz w:val="22"/>
                <w:szCs w:val="22"/>
              </w:rPr>
              <w:t>1</w:t>
            </w:r>
          </w:p>
        </w:tc>
        <w:tc>
          <w:tcPr>
            <w:tcW w:w="3960" w:type="dxa"/>
          </w:tcPr>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No class</w:t>
            </w:r>
          </w:p>
          <w:p w:rsidR="00827984" w:rsidRDefault="00827984" w:rsidP="00150E32">
            <w:pPr>
              <w:rPr>
                <w:rFonts w:ascii="Arial" w:hAnsi="Arial" w:cs="Arial"/>
                <w:snapToGrid w:val="0"/>
                <w:color w:val="000000"/>
                <w:sz w:val="22"/>
                <w:szCs w:val="22"/>
              </w:rPr>
            </w:pPr>
            <w:r>
              <w:rPr>
                <w:rFonts w:ascii="Arial" w:hAnsi="Arial" w:cs="Arial"/>
                <w:snapToGrid w:val="0"/>
                <w:color w:val="000000"/>
                <w:sz w:val="22"/>
                <w:szCs w:val="22"/>
              </w:rPr>
              <w:t>Fill out on-line course evaluation</w:t>
            </w:r>
          </w:p>
          <w:p w:rsidR="00827984" w:rsidRPr="00C520BA" w:rsidRDefault="00827984" w:rsidP="00150E32">
            <w:pPr>
              <w:rPr>
                <w:rFonts w:ascii="Arial" w:hAnsi="Arial" w:cs="Arial"/>
                <w:snapToGrid w:val="0"/>
                <w:color w:val="000000"/>
                <w:sz w:val="22"/>
                <w:szCs w:val="22"/>
              </w:rPr>
            </w:pPr>
            <w:r>
              <w:rPr>
                <w:rFonts w:ascii="Arial" w:hAnsi="Arial" w:cs="Arial"/>
                <w:b/>
                <w:snapToGrid w:val="0"/>
                <w:color w:val="000000"/>
                <w:sz w:val="22"/>
                <w:szCs w:val="22"/>
              </w:rPr>
              <w:t>Final Exam Distributed</w:t>
            </w:r>
          </w:p>
        </w:tc>
        <w:tc>
          <w:tcPr>
            <w:tcW w:w="1530" w:type="dxa"/>
          </w:tcPr>
          <w:p w:rsidR="00827984" w:rsidRDefault="00827984" w:rsidP="00150E32">
            <w:pPr>
              <w:rPr>
                <w:rFonts w:ascii="Arial" w:hAnsi="Arial" w:cs="Arial"/>
                <w:snapToGrid w:val="0"/>
                <w:color w:val="000000"/>
                <w:sz w:val="22"/>
                <w:szCs w:val="22"/>
              </w:rPr>
            </w:pPr>
          </w:p>
        </w:tc>
        <w:tc>
          <w:tcPr>
            <w:tcW w:w="2250" w:type="dxa"/>
          </w:tcPr>
          <w:p w:rsidR="00827984" w:rsidRDefault="00827984" w:rsidP="00150E32">
            <w:pPr>
              <w:rPr>
                <w:rFonts w:ascii="Arial" w:hAnsi="Arial" w:cs="Arial"/>
                <w:b/>
                <w:snapToGrid w:val="0"/>
                <w:color w:val="000000"/>
                <w:sz w:val="22"/>
                <w:szCs w:val="22"/>
              </w:rPr>
            </w:pPr>
          </w:p>
        </w:tc>
      </w:tr>
      <w:tr w:rsidR="00827984" w:rsidTr="00827984">
        <w:trPr>
          <w:trHeight w:val="247"/>
        </w:trPr>
        <w:tc>
          <w:tcPr>
            <w:tcW w:w="1188" w:type="dxa"/>
          </w:tcPr>
          <w:p w:rsidR="00827984" w:rsidRDefault="00827984" w:rsidP="00150E32">
            <w:pPr>
              <w:rPr>
                <w:rFonts w:ascii="Arial" w:hAnsi="Arial" w:cs="Arial"/>
                <w:snapToGrid w:val="0"/>
                <w:color w:val="000000"/>
                <w:sz w:val="22"/>
                <w:szCs w:val="22"/>
              </w:rPr>
            </w:pPr>
          </w:p>
        </w:tc>
        <w:tc>
          <w:tcPr>
            <w:tcW w:w="1350" w:type="dxa"/>
          </w:tcPr>
          <w:p w:rsidR="00827984" w:rsidRPr="00AF12D9" w:rsidRDefault="00827984" w:rsidP="00150E32">
            <w:pPr>
              <w:rPr>
                <w:rFonts w:ascii="Arial" w:hAnsi="Arial" w:cs="Arial"/>
                <w:b/>
                <w:snapToGrid w:val="0"/>
                <w:color w:val="000000"/>
                <w:sz w:val="22"/>
                <w:szCs w:val="22"/>
              </w:rPr>
            </w:pPr>
            <w:r>
              <w:rPr>
                <w:rFonts w:ascii="Arial" w:hAnsi="Arial" w:cs="Arial"/>
                <w:snapToGrid w:val="0"/>
                <w:color w:val="000000"/>
                <w:sz w:val="22"/>
                <w:szCs w:val="22"/>
              </w:rPr>
              <w:t>Mon, 5/</w:t>
            </w:r>
            <w:r w:rsidR="00F36C05">
              <w:rPr>
                <w:rFonts w:ascii="Arial" w:hAnsi="Arial" w:cs="Arial"/>
                <w:snapToGrid w:val="0"/>
                <w:color w:val="000000"/>
                <w:sz w:val="22"/>
                <w:szCs w:val="22"/>
              </w:rPr>
              <w:t>6</w:t>
            </w:r>
          </w:p>
          <w:p w:rsidR="00827984" w:rsidRDefault="00827984" w:rsidP="00150E32">
            <w:pPr>
              <w:rPr>
                <w:rFonts w:ascii="Arial" w:hAnsi="Arial" w:cs="Arial"/>
                <w:snapToGrid w:val="0"/>
                <w:color w:val="000000"/>
                <w:sz w:val="22"/>
                <w:szCs w:val="22"/>
              </w:rPr>
            </w:pPr>
          </w:p>
        </w:tc>
        <w:tc>
          <w:tcPr>
            <w:tcW w:w="3960" w:type="dxa"/>
          </w:tcPr>
          <w:p w:rsidR="00827984" w:rsidRDefault="00827984" w:rsidP="00150E32">
            <w:pPr>
              <w:rPr>
                <w:rFonts w:ascii="Arial" w:hAnsi="Arial" w:cs="Arial"/>
                <w:b/>
                <w:snapToGrid w:val="0"/>
                <w:color w:val="000000"/>
                <w:sz w:val="22"/>
                <w:szCs w:val="22"/>
              </w:rPr>
            </w:pPr>
            <w:r>
              <w:rPr>
                <w:rFonts w:ascii="Arial" w:hAnsi="Arial" w:cs="Arial"/>
                <w:b/>
                <w:snapToGrid w:val="0"/>
                <w:color w:val="000000"/>
                <w:sz w:val="22"/>
                <w:szCs w:val="22"/>
              </w:rPr>
              <w:t>Final Examination Due</w:t>
            </w:r>
          </w:p>
        </w:tc>
        <w:tc>
          <w:tcPr>
            <w:tcW w:w="1530" w:type="dxa"/>
          </w:tcPr>
          <w:p w:rsidR="00827984" w:rsidRPr="008C26F0" w:rsidRDefault="00827984" w:rsidP="00150E32">
            <w:pPr>
              <w:rPr>
                <w:rFonts w:ascii="Arial" w:hAnsi="Arial" w:cs="Arial"/>
                <w:b/>
                <w:snapToGrid w:val="0"/>
                <w:color w:val="000000"/>
                <w:sz w:val="22"/>
                <w:szCs w:val="22"/>
              </w:rPr>
            </w:pPr>
            <w:r>
              <w:rPr>
                <w:rFonts w:ascii="Arial" w:hAnsi="Arial" w:cs="Arial"/>
                <w:b/>
                <w:snapToGrid w:val="0"/>
                <w:color w:val="000000"/>
                <w:sz w:val="22"/>
                <w:szCs w:val="22"/>
              </w:rPr>
              <w:t>By Midnight</w:t>
            </w:r>
          </w:p>
        </w:tc>
        <w:tc>
          <w:tcPr>
            <w:tcW w:w="2250" w:type="dxa"/>
          </w:tcPr>
          <w:p w:rsidR="00827984" w:rsidRDefault="00827984" w:rsidP="00150E32">
            <w:pPr>
              <w:rPr>
                <w:rFonts w:ascii="Arial" w:hAnsi="Arial" w:cs="Arial"/>
                <w:b/>
                <w:snapToGrid w:val="0"/>
                <w:color w:val="000000"/>
                <w:sz w:val="22"/>
                <w:szCs w:val="22"/>
              </w:rPr>
            </w:pPr>
          </w:p>
        </w:tc>
      </w:tr>
    </w:tbl>
    <w:p w:rsidR="00150E32" w:rsidRDefault="00150E32" w:rsidP="00150E32"/>
    <w:p w:rsidR="00150E32" w:rsidRDefault="00150E32" w:rsidP="00150E32">
      <w:pPr>
        <w:rPr>
          <w:rFonts w:ascii="Arial" w:hAnsi="Arial" w:cs="Arial"/>
          <w:b/>
          <w:sz w:val="22"/>
          <w:szCs w:val="22"/>
        </w:rPr>
      </w:pPr>
    </w:p>
    <w:p w:rsidR="00150E32" w:rsidRDefault="00150E32" w:rsidP="00150E32">
      <w:pPr>
        <w:rPr>
          <w:rFonts w:ascii="Arial" w:hAnsi="Arial" w:cs="Arial"/>
          <w:b/>
          <w:sz w:val="22"/>
          <w:szCs w:val="22"/>
        </w:rPr>
      </w:pPr>
      <w:r>
        <w:rPr>
          <w:rFonts w:ascii="Arial" w:hAnsi="Arial" w:cs="Arial"/>
          <w:b/>
          <w:sz w:val="22"/>
          <w:szCs w:val="22"/>
        </w:rPr>
        <w:br w:type="page"/>
      </w:r>
    </w:p>
    <w:p w:rsidR="00150E32" w:rsidRDefault="00150E32" w:rsidP="00150E32">
      <w:pPr>
        <w:rPr>
          <w:rFonts w:ascii="Arial" w:hAnsi="Arial" w:cs="Arial"/>
          <w:sz w:val="22"/>
          <w:szCs w:val="22"/>
        </w:rPr>
      </w:pPr>
      <w:r>
        <w:rPr>
          <w:rFonts w:ascii="Arial" w:hAnsi="Arial" w:cs="Arial"/>
          <w:b/>
          <w:sz w:val="22"/>
          <w:szCs w:val="22"/>
        </w:rPr>
        <w:t>Statistical Software</w:t>
      </w:r>
      <w:r>
        <w:rPr>
          <w:rFonts w:ascii="Arial" w:hAnsi="Arial" w:cs="Arial"/>
          <w:sz w:val="22"/>
          <w:szCs w:val="22"/>
        </w:rPr>
        <w:t>:  You will need to use STATA or SAS or R to be able to complete the analyses required for the course.  STATA and SAS will be emphasized during the lectures.  You only need to use one of the software packa</w:t>
      </w:r>
      <w:r w:rsidR="00827984">
        <w:rPr>
          <w:rFonts w:ascii="Arial" w:hAnsi="Arial" w:cs="Arial"/>
          <w:sz w:val="22"/>
          <w:szCs w:val="22"/>
        </w:rPr>
        <w:t>ges</w:t>
      </w:r>
      <w:r>
        <w:rPr>
          <w:rFonts w:ascii="Arial" w:hAnsi="Arial" w:cs="Arial"/>
          <w:sz w:val="22"/>
          <w:szCs w:val="22"/>
        </w:rPr>
        <w:t>.  You can move back and forth between them as you prefer.</w:t>
      </w:r>
    </w:p>
    <w:p w:rsidR="00150E32" w:rsidRDefault="00150E32" w:rsidP="00150E32">
      <w:pPr>
        <w:rPr>
          <w:rFonts w:ascii="Arial" w:hAnsi="Arial" w:cs="Arial"/>
          <w:sz w:val="22"/>
          <w:szCs w:val="22"/>
        </w:rPr>
      </w:pPr>
    </w:p>
    <w:p w:rsidR="00150E32" w:rsidRDefault="00150E32" w:rsidP="00150E32">
      <w:pPr>
        <w:rPr>
          <w:rFonts w:ascii="Arial" w:hAnsi="Arial" w:cs="Arial"/>
          <w:sz w:val="22"/>
          <w:szCs w:val="22"/>
        </w:rPr>
      </w:pPr>
      <w:r>
        <w:rPr>
          <w:rFonts w:ascii="Arial" w:hAnsi="Arial" w:cs="Arial"/>
          <w:sz w:val="22"/>
          <w:szCs w:val="22"/>
        </w:rPr>
        <w:t>A set of modules for learning STATA and SAS are on the D2L site.  All students enrolled in the course have access to these modules.</w:t>
      </w:r>
    </w:p>
    <w:p w:rsidR="00150E32" w:rsidRDefault="00150E32" w:rsidP="00150E32">
      <w:pPr>
        <w:rPr>
          <w:rFonts w:ascii="Arial" w:hAnsi="Arial" w:cs="Arial"/>
          <w:sz w:val="22"/>
          <w:szCs w:val="22"/>
        </w:rPr>
      </w:pPr>
    </w:p>
    <w:p w:rsidR="00150E32" w:rsidRDefault="00150E32" w:rsidP="00150E32">
      <w:pPr>
        <w:rPr>
          <w:rFonts w:ascii="Arial" w:hAnsi="Arial" w:cs="Arial"/>
          <w:sz w:val="22"/>
          <w:szCs w:val="22"/>
        </w:rPr>
      </w:pPr>
      <w:r>
        <w:rPr>
          <w:rFonts w:ascii="Arial" w:hAnsi="Arial" w:cs="Arial"/>
          <w:sz w:val="22"/>
          <w:szCs w:val="22"/>
        </w:rPr>
        <w:t xml:space="preserve">A one-unit course “Introduction to Statistical </w:t>
      </w:r>
      <w:r w:rsidR="00B161E3">
        <w:rPr>
          <w:rFonts w:ascii="Arial" w:hAnsi="Arial" w:cs="Arial"/>
          <w:sz w:val="22"/>
          <w:szCs w:val="22"/>
        </w:rPr>
        <w:t xml:space="preserve">Analysis using STATA” (Biostatistics </w:t>
      </w:r>
      <w:r>
        <w:rPr>
          <w:rFonts w:ascii="Arial" w:hAnsi="Arial" w:cs="Arial"/>
          <w:sz w:val="22"/>
          <w:szCs w:val="22"/>
        </w:rPr>
        <w:t>503) is available to those students who view all of the tutorials and complete an on-line exam for each module.  You will need to register for the course to have access to the on-line exams and to receive credit for the course.</w:t>
      </w:r>
    </w:p>
    <w:p w:rsidR="00150E32" w:rsidRDefault="00150E32" w:rsidP="00150E32">
      <w:pPr>
        <w:rPr>
          <w:rFonts w:ascii="Arial" w:hAnsi="Arial" w:cs="Arial"/>
          <w:sz w:val="22"/>
          <w:szCs w:val="22"/>
        </w:rPr>
      </w:pPr>
    </w:p>
    <w:p w:rsidR="00150E32" w:rsidRDefault="00150E32" w:rsidP="00150E32">
      <w:pPr>
        <w:rPr>
          <w:rFonts w:ascii="Arial" w:hAnsi="Arial" w:cs="Arial"/>
          <w:sz w:val="22"/>
          <w:szCs w:val="22"/>
        </w:rPr>
      </w:pPr>
      <w:r>
        <w:rPr>
          <w:rFonts w:ascii="Arial" w:hAnsi="Arial" w:cs="Arial"/>
          <w:sz w:val="22"/>
          <w:szCs w:val="22"/>
        </w:rPr>
        <w:t>A one-unit course “Introduction to Statistica</w:t>
      </w:r>
      <w:r w:rsidR="00B161E3">
        <w:rPr>
          <w:rFonts w:ascii="Arial" w:hAnsi="Arial" w:cs="Arial"/>
          <w:sz w:val="22"/>
          <w:szCs w:val="22"/>
        </w:rPr>
        <w:t xml:space="preserve">l Analysis using SAS” (Biostatistics </w:t>
      </w:r>
      <w:r>
        <w:rPr>
          <w:rFonts w:ascii="Arial" w:hAnsi="Arial" w:cs="Arial"/>
          <w:sz w:val="22"/>
          <w:szCs w:val="22"/>
        </w:rPr>
        <w:t>504) is available to those students who view all of the tutorials and complete an on-line exam for each module.  You will need to register for the course to have access to the on-line exams and to receive credit for the course.</w:t>
      </w:r>
    </w:p>
    <w:p w:rsidR="00150E32" w:rsidRDefault="00150E32" w:rsidP="00150E32">
      <w:pPr>
        <w:rPr>
          <w:rFonts w:ascii="Arial" w:hAnsi="Arial" w:cs="Arial"/>
          <w:sz w:val="22"/>
          <w:szCs w:val="22"/>
        </w:rPr>
      </w:pPr>
    </w:p>
    <w:p w:rsidR="00150E32" w:rsidRPr="00493112" w:rsidRDefault="00150E32" w:rsidP="00150E32">
      <w:pPr>
        <w:jc w:val="both"/>
        <w:rPr>
          <w:rFonts w:ascii="Arial" w:hAnsi="Arial" w:cs="Arial"/>
          <w:sz w:val="22"/>
          <w:szCs w:val="22"/>
        </w:rPr>
      </w:pPr>
      <w:r>
        <w:rPr>
          <w:rFonts w:ascii="Arial" w:hAnsi="Arial" w:cs="Arial"/>
          <w:b/>
          <w:sz w:val="22"/>
          <w:szCs w:val="22"/>
        </w:rPr>
        <w:t>Computer Labs</w:t>
      </w:r>
      <w:r w:rsidRPr="00493112">
        <w:rPr>
          <w:rFonts w:ascii="Arial" w:hAnsi="Arial" w:cs="Arial"/>
          <w:sz w:val="22"/>
          <w:szCs w:val="22"/>
        </w:rPr>
        <w:t>:  Stata and SAS are available for public use at two locations:</w:t>
      </w:r>
    </w:p>
    <w:p w:rsidR="00150E32" w:rsidRPr="00493112" w:rsidRDefault="00150E32" w:rsidP="00150E32">
      <w:pPr>
        <w:jc w:val="both"/>
        <w:rPr>
          <w:rFonts w:ascii="Arial" w:hAnsi="Arial" w:cs="Arial"/>
          <w:sz w:val="22"/>
          <w:szCs w:val="22"/>
        </w:rPr>
      </w:pPr>
    </w:p>
    <w:p w:rsidR="00150E32" w:rsidRDefault="00150E32" w:rsidP="00150E32">
      <w:pPr>
        <w:rPr>
          <w:rFonts w:ascii="Arial" w:hAnsi="Arial" w:cs="Arial"/>
          <w:sz w:val="22"/>
          <w:szCs w:val="22"/>
        </w:rPr>
      </w:pPr>
      <w:r w:rsidRPr="00493112">
        <w:rPr>
          <w:rFonts w:ascii="Arial" w:hAnsi="Arial" w:cs="Arial"/>
          <w:sz w:val="22"/>
          <w:szCs w:val="22"/>
        </w:rPr>
        <w:t xml:space="preserve">Drachman Hall </w:t>
      </w:r>
      <w:r>
        <w:rPr>
          <w:rFonts w:ascii="Arial" w:hAnsi="Arial" w:cs="Arial"/>
          <w:sz w:val="22"/>
          <w:szCs w:val="22"/>
        </w:rPr>
        <w:t>Computing Lab:  Drachman A</w:t>
      </w:r>
      <w:r w:rsidRPr="00493112">
        <w:rPr>
          <w:rFonts w:ascii="Arial" w:hAnsi="Arial" w:cs="Arial"/>
          <w:sz w:val="22"/>
          <w:szCs w:val="22"/>
        </w:rPr>
        <w:t>319, open weekdays, from 8-5.</w:t>
      </w:r>
    </w:p>
    <w:p w:rsidR="00150E32" w:rsidRPr="00493112" w:rsidRDefault="00150E32" w:rsidP="00150E32">
      <w:pPr>
        <w:rPr>
          <w:rFonts w:ascii="Arial" w:hAnsi="Arial" w:cs="Arial"/>
          <w:sz w:val="22"/>
          <w:szCs w:val="22"/>
        </w:rPr>
      </w:pPr>
      <w:r w:rsidRPr="00493112">
        <w:rPr>
          <w:rFonts w:ascii="Arial" w:hAnsi="Arial" w:cs="Arial"/>
          <w:sz w:val="22"/>
          <w:szCs w:val="22"/>
        </w:rPr>
        <w:t xml:space="preserve">There are printers available free of charge if you want to print </w:t>
      </w:r>
      <w:r w:rsidR="00687DF6">
        <w:rPr>
          <w:rFonts w:ascii="Arial" w:hAnsi="Arial" w:cs="Arial"/>
          <w:sz w:val="22"/>
          <w:szCs w:val="22"/>
        </w:rPr>
        <w:t xml:space="preserve">lecture notes, </w:t>
      </w:r>
      <w:r w:rsidRPr="00493112">
        <w:rPr>
          <w:rFonts w:ascii="Arial" w:hAnsi="Arial" w:cs="Arial"/>
          <w:sz w:val="22"/>
          <w:szCs w:val="22"/>
        </w:rPr>
        <w:t>etc</w:t>
      </w:r>
      <w:r w:rsidR="00687DF6">
        <w:rPr>
          <w:rFonts w:ascii="Arial" w:hAnsi="Arial" w:cs="Arial"/>
          <w:sz w:val="22"/>
          <w:szCs w:val="22"/>
        </w:rPr>
        <w:t>.</w:t>
      </w:r>
      <w:r w:rsidRPr="00493112">
        <w:rPr>
          <w:rFonts w:ascii="Arial" w:hAnsi="Arial" w:cs="Arial"/>
          <w:sz w:val="22"/>
          <w:szCs w:val="22"/>
        </w:rPr>
        <w:t xml:space="preserve">, but </w:t>
      </w:r>
      <w:r w:rsidRPr="00493112">
        <w:rPr>
          <w:rFonts w:ascii="Arial" w:hAnsi="Arial" w:cs="Arial"/>
          <w:sz w:val="22"/>
          <w:szCs w:val="22"/>
          <w:u w:val="single"/>
        </w:rPr>
        <w:t>you must supply your own paper.</w:t>
      </w:r>
    </w:p>
    <w:p w:rsidR="00150E32" w:rsidRDefault="00150E32" w:rsidP="00150E32">
      <w:pPr>
        <w:ind w:left="2160"/>
        <w:rPr>
          <w:rFonts w:ascii="Arial" w:hAnsi="Arial" w:cs="Arial"/>
          <w:sz w:val="22"/>
          <w:szCs w:val="22"/>
        </w:rPr>
      </w:pPr>
    </w:p>
    <w:p w:rsidR="00150E32" w:rsidRPr="00493112" w:rsidRDefault="00150E32" w:rsidP="00150E32">
      <w:pPr>
        <w:rPr>
          <w:rFonts w:ascii="Arial" w:hAnsi="Arial" w:cs="Arial"/>
          <w:sz w:val="22"/>
          <w:szCs w:val="22"/>
        </w:rPr>
      </w:pPr>
      <w:smartTag w:uri="urn:schemas-microsoft-com:office:smarttags" w:element="place">
        <w:smartTag w:uri="urn:schemas-microsoft-com:office:smarttags" w:element="State">
          <w:r w:rsidRPr="00493112">
            <w:rPr>
              <w:rFonts w:ascii="Arial" w:hAnsi="Arial" w:cs="Arial"/>
              <w:sz w:val="22"/>
              <w:szCs w:val="22"/>
            </w:rPr>
            <w:t>Arizona</w:t>
          </w:r>
        </w:smartTag>
      </w:smartTag>
      <w:r w:rsidRPr="00493112">
        <w:rPr>
          <w:rFonts w:ascii="Arial" w:hAnsi="Arial" w:cs="Arial"/>
          <w:sz w:val="22"/>
          <w:szCs w:val="22"/>
        </w:rPr>
        <w:t xml:space="preserve"> Health Sciences Library Computer Lab:  AHSC 2150, open every day 6am-midnight.</w:t>
      </w:r>
    </w:p>
    <w:p w:rsidR="00150E32" w:rsidRPr="00493112" w:rsidRDefault="00150E32" w:rsidP="00150E32">
      <w:pPr>
        <w:rPr>
          <w:rFonts w:ascii="Arial" w:hAnsi="Arial" w:cs="Arial"/>
          <w:sz w:val="22"/>
          <w:szCs w:val="22"/>
        </w:rPr>
      </w:pPr>
      <w:r w:rsidRPr="00493112">
        <w:rPr>
          <w:rFonts w:ascii="Arial" w:hAnsi="Arial" w:cs="Arial"/>
          <w:sz w:val="22"/>
          <w:szCs w:val="22"/>
        </w:rPr>
        <w:t xml:space="preserve">These computers are behind the information/reference desk on the main floor.  The first couple of banks of machines is not part of the lab, but is rather used for lit searching, etc.  The lab is the ‘walled off’ section of computers behind the first couple of banks.  You may print output here </w:t>
      </w:r>
      <w:r>
        <w:rPr>
          <w:rFonts w:ascii="Arial" w:hAnsi="Arial" w:cs="Arial"/>
          <w:sz w:val="22"/>
          <w:szCs w:val="22"/>
        </w:rPr>
        <w:t>for a fee.  Note that these are public facilities, and may or may not be crowded on a given day.</w:t>
      </w:r>
      <w:r w:rsidRPr="00493112">
        <w:rPr>
          <w:rFonts w:ascii="Arial" w:hAnsi="Arial" w:cs="Arial"/>
          <w:sz w:val="22"/>
          <w:szCs w:val="22"/>
        </w:rPr>
        <w:t xml:space="preserve">  </w:t>
      </w:r>
    </w:p>
    <w:p w:rsidR="00150E32" w:rsidRPr="00493112" w:rsidRDefault="00150E32" w:rsidP="00150E32">
      <w:pPr>
        <w:rPr>
          <w:rFonts w:ascii="Arial" w:hAnsi="Arial" w:cs="Arial"/>
          <w:sz w:val="22"/>
          <w:szCs w:val="22"/>
        </w:rPr>
      </w:pPr>
      <w:r w:rsidRPr="00493112">
        <w:rPr>
          <w:rFonts w:ascii="Arial" w:hAnsi="Arial" w:cs="Arial"/>
          <w:sz w:val="22"/>
          <w:szCs w:val="22"/>
        </w:rPr>
        <w:tab/>
      </w:r>
      <w:r w:rsidRPr="00493112">
        <w:rPr>
          <w:rFonts w:ascii="Arial" w:hAnsi="Arial" w:cs="Arial"/>
          <w:sz w:val="22"/>
          <w:szCs w:val="22"/>
        </w:rPr>
        <w:tab/>
      </w:r>
    </w:p>
    <w:p w:rsidR="00150E32" w:rsidRPr="00493112" w:rsidRDefault="00150E32" w:rsidP="00150E32">
      <w:pPr>
        <w:rPr>
          <w:rFonts w:ascii="Arial" w:hAnsi="Arial" w:cs="Arial"/>
          <w:sz w:val="22"/>
          <w:szCs w:val="22"/>
        </w:rPr>
      </w:pPr>
      <w:r w:rsidRPr="00493112">
        <w:rPr>
          <w:rFonts w:ascii="Arial" w:hAnsi="Arial" w:cs="Arial"/>
          <w:sz w:val="22"/>
          <w:szCs w:val="22"/>
        </w:rPr>
        <w:t xml:space="preserve">Students </w:t>
      </w:r>
      <w:r>
        <w:rPr>
          <w:rFonts w:ascii="Arial" w:hAnsi="Arial" w:cs="Arial"/>
          <w:sz w:val="22"/>
          <w:szCs w:val="22"/>
        </w:rPr>
        <w:t xml:space="preserve">must register to use the AHSC Library Computer Lab at the Library Information Desk.  A University of Arizona Catcard is required.  </w:t>
      </w:r>
    </w:p>
    <w:p w:rsidR="00150E32" w:rsidRPr="00493112" w:rsidRDefault="00150E32" w:rsidP="00150E32">
      <w:pPr>
        <w:rPr>
          <w:rFonts w:ascii="Arial" w:hAnsi="Arial" w:cs="Arial"/>
          <w:sz w:val="22"/>
          <w:szCs w:val="22"/>
        </w:rPr>
      </w:pPr>
    </w:p>
    <w:p w:rsidR="00150E32" w:rsidRDefault="00150E32" w:rsidP="00150E32">
      <w:pPr>
        <w:rPr>
          <w:rFonts w:ascii="Arial" w:hAnsi="Arial" w:cs="Arial"/>
          <w:sz w:val="22"/>
          <w:szCs w:val="22"/>
        </w:rPr>
      </w:pPr>
      <w:r w:rsidRPr="00B432B0">
        <w:rPr>
          <w:rFonts w:ascii="Arial" w:hAnsi="Arial" w:cs="Arial"/>
          <w:b/>
          <w:sz w:val="22"/>
          <w:szCs w:val="22"/>
        </w:rPr>
        <w:t>Purchasing STATA or SAS</w:t>
      </w:r>
      <w:r>
        <w:rPr>
          <w:rFonts w:ascii="Arial" w:hAnsi="Arial" w:cs="Arial"/>
          <w:sz w:val="22"/>
          <w:szCs w:val="22"/>
        </w:rPr>
        <w:t>:</w:t>
      </w:r>
    </w:p>
    <w:p w:rsidR="00150E32" w:rsidRDefault="00150E32" w:rsidP="00150E32">
      <w:pPr>
        <w:rPr>
          <w:rFonts w:ascii="Arial" w:hAnsi="Arial" w:cs="Arial"/>
          <w:sz w:val="22"/>
          <w:szCs w:val="22"/>
        </w:rPr>
      </w:pPr>
    </w:p>
    <w:p w:rsidR="00150E32" w:rsidRDefault="00150E32" w:rsidP="00150E32">
      <w:pPr>
        <w:rPr>
          <w:rFonts w:ascii="Arial" w:hAnsi="Arial" w:cs="Arial"/>
          <w:sz w:val="22"/>
          <w:szCs w:val="22"/>
        </w:rPr>
      </w:pPr>
      <w:r w:rsidRPr="00827984">
        <w:rPr>
          <w:rFonts w:ascii="Arial" w:hAnsi="Arial" w:cs="Arial"/>
          <w:b/>
          <w:sz w:val="22"/>
          <w:szCs w:val="22"/>
        </w:rPr>
        <w:t>STATA</w:t>
      </w:r>
      <w:r>
        <w:rPr>
          <w:rFonts w:ascii="Arial" w:hAnsi="Arial" w:cs="Arial"/>
          <w:sz w:val="22"/>
          <w:szCs w:val="22"/>
        </w:rPr>
        <w:t>:  Y</w:t>
      </w:r>
      <w:r w:rsidRPr="00493112">
        <w:rPr>
          <w:rFonts w:ascii="Arial" w:hAnsi="Arial" w:cs="Arial"/>
          <w:sz w:val="22"/>
          <w:szCs w:val="22"/>
        </w:rPr>
        <w:t xml:space="preserve">ou can order online at the following link: </w:t>
      </w:r>
    </w:p>
    <w:p w:rsidR="00B161E3" w:rsidRDefault="00B161E3">
      <w:pPr>
        <w:rPr>
          <w:rFonts w:ascii="Arial" w:hAnsi="Arial" w:cs="Arial"/>
          <w:sz w:val="22"/>
          <w:szCs w:val="22"/>
        </w:rPr>
      </w:pPr>
    </w:p>
    <w:p w:rsidR="00B161E3" w:rsidRDefault="00087EA0" w:rsidP="00B161E3">
      <w:pPr>
        <w:rPr>
          <w:rFonts w:ascii="Arial" w:hAnsi="Arial" w:cs="Arial"/>
          <w:sz w:val="22"/>
          <w:szCs w:val="22"/>
        </w:rPr>
      </w:pPr>
      <w:hyperlink r:id="rId20" w:history="1">
        <w:r w:rsidR="00B161E3" w:rsidRPr="00042535">
          <w:rPr>
            <w:rStyle w:val="Hyperlink"/>
            <w:rFonts w:ascii="Arial" w:hAnsi="Arial" w:cs="Arial"/>
            <w:sz w:val="22"/>
            <w:szCs w:val="22"/>
          </w:rPr>
          <w:t>http://stata.com/order/new/edu/gradplans/student-pricing</w:t>
        </w:r>
      </w:hyperlink>
    </w:p>
    <w:p w:rsidR="00B161E3" w:rsidRDefault="00B161E3" w:rsidP="00B161E3">
      <w:pPr>
        <w:rPr>
          <w:rFonts w:ascii="Arial" w:hAnsi="Arial" w:cs="Arial"/>
          <w:sz w:val="22"/>
          <w:szCs w:val="22"/>
        </w:rPr>
      </w:pPr>
    </w:p>
    <w:p w:rsidR="00B161E3" w:rsidRPr="00493112" w:rsidRDefault="00B161E3" w:rsidP="00B161E3">
      <w:pPr>
        <w:rPr>
          <w:rFonts w:ascii="Arial" w:hAnsi="Arial" w:cs="Arial"/>
          <w:sz w:val="22"/>
          <w:szCs w:val="22"/>
        </w:rPr>
      </w:pPr>
      <w:r>
        <w:rPr>
          <w:rFonts w:ascii="Arial" w:hAnsi="Arial" w:cs="Arial"/>
          <w:sz w:val="22"/>
          <w:szCs w:val="22"/>
        </w:rPr>
        <w:t>STATA/IC 15 is available in the classroom and labs.  It is appropriate for virtually all analyses except for very large datasets with an extremely large number of variables.  STATA/IC 15 can be purchased at an academic rate of $89 for a one-year license and $198 for a perpetual license.  After you purchase STATA you will be given directions on downloading and installing the package, with the necessary activation key.</w:t>
      </w:r>
    </w:p>
    <w:p w:rsidR="00B161E3" w:rsidRDefault="00B161E3" w:rsidP="00B161E3">
      <w:pPr>
        <w:rPr>
          <w:rFonts w:ascii="Arial" w:hAnsi="Arial" w:cs="Arial"/>
          <w:sz w:val="22"/>
          <w:szCs w:val="22"/>
        </w:rPr>
      </w:pPr>
    </w:p>
    <w:p w:rsidR="00F36C05" w:rsidRPr="00493112" w:rsidRDefault="00B161E3" w:rsidP="00F36C05">
      <w:pPr>
        <w:rPr>
          <w:rFonts w:ascii="Arial" w:hAnsi="Arial" w:cs="Arial"/>
          <w:sz w:val="22"/>
          <w:szCs w:val="22"/>
        </w:rPr>
      </w:pPr>
      <w:r>
        <w:rPr>
          <w:rFonts w:ascii="Arial" w:hAnsi="Arial" w:cs="Arial"/>
          <w:sz w:val="22"/>
          <w:szCs w:val="22"/>
        </w:rPr>
        <w:t xml:space="preserve">PDF versions of the manuals can be accessed from the Help Tab within STATA.  There is no reason for you to purchase the manuals.  </w:t>
      </w:r>
    </w:p>
    <w:p w:rsidR="00B161E3" w:rsidRPr="00493112" w:rsidRDefault="00B161E3" w:rsidP="00B161E3">
      <w:pPr>
        <w:rPr>
          <w:rFonts w:ascii="Arial" w:hAnsi="Arial" w:cs="Arial"/>
          <w:sz w:val="22"/>
          <w:szCs w:val="22"/>
        </w:rPr>
      </w:pPr>
      <w:r w:rsidRPr="00493112">
        <w:rPr>
          <w:rFonts w:ascii="Arial" w:hAnsi="Arial" w:cs="Arial"/>
          <w:sz w:val="22"/>
          <w:szCs w:val="22"/>
        </w:rPr>
        <w:t xml:space="preserve">  </w:t>
      </w:r>
    </w:p>
    <w:p w:rsidR="00B161E3" w:rsidRDefault="00B161E3" w:rsidP="00B161E3">
      <w:pPr>
        <w:rPr>
          <w:rFonts w:ascii="Arial" w:hAnsi="Arial" w:cs="Arial"/>
          <w:sz w:val="22"/>
          <w:szCs w:val="22"/>
        </w:rPr>
      </w:pPr>
    </w:p>
    <w:p w:rsidR="00B161E3" w:rsidRDefault="00B161E3">
      <w:pPr>
        <w:rPr>
          <w:rFonts w:ascii="Arial" w:hAnsi="Arial" w:cs="Arial"/>
          <w:sz w:val="22"/>
          <w:szCs w:val="22"/>
        </w:rPr>
      </w:pPr>
      <w:r>
        <w:rPr>
          <w:rFonts w:ascii="Arial" w:hAnsi="Arial" w:cs="Arial"/>
          <w:sz w:val="22"/>
          <w:szCs w:val="22"/>
        </w:rPr>
        <w:br w:type="page"/>
      </w:r>
    </w:p>
    <w:p w:rsidR="00B161E3" w:rsidRDefault="00B161E3" w:rsidP="00B161E3">
      <w:pPr>
        <w:rPr>
          <w:rFonts w:ascii="Arial" w:hAnsi="Arial" w:cs="Arial"/>
          <w:sz w:val="22"/>
          <w:szCs w:val="22"/>
        </w:rPr>
      </w:pPr>
      <w:r>
        <w:rPr>
          <w:rFonts w:ascii="Arial" w:hAnsi="Arial" w:cs="Arial"/>
          <w:sz w:val="22"/>
          <w:szCs w:val="22"/>
        </w:rPr>
        <w:t xml:space="preserve">SAS:  </w:t>
      </w:r>
      <w:r w:rsidRPr="00913880">
        <w:rPr>
          <w:rFonts w:ascii="Arial" w:hAnsi="Arial" w:cs="Arial"/>
          <w:sz w:val="22"/>
          <w:szCs w:val="22"/>
        </w:rPr>
        <w:t xml:space="preserve">SAS </w:t>
      </w:r>
      <w:r>
        <w:rPr>
          <w:rFonts w:ascii="Arial" w:hAnsi="Arial" w:cs="Arial"/>
          <w:sz w:val="22"/>
          <w:szCs w:val="22"/>
        </w:rPr>
        <w:t>9.4 can be ordered from the U of A BookS</w:t>
      </w:r>
      <w:r w:rsidRPr="00913880">
        <w:rPr>
          <w:rFonts w:ascii="Arial" w:hAnsi="Arial" w:cs="Arial"/>
          <w:sz w:val="22"/>
          <w:szCs w:val="22"/>
        </w:rPr>
        <w:t xml:space="preserve">tore.  </w:t>
      </w:r>
      <w:r>
        <w:rPr>
          <w:rFonts w:ascii="Arial" w:hAnsi="Arial" w:cs="Arial"/>
          <w:sz w:val="22"/>
          <w:szCs w:val="22"/>
        </w:rPr>
        <w:t xml:space="preserve">The cost is $99 per year.  </w:t>
      </w:r>
      <w:r w:rsidRPr="00913880">
        <w:rPr>
          <w:rFonts w:ascii="Arial" w:hAnsi="Arial" w:cs="Arial"/>
          <w:sz w:val="22"/>
          <w:szCs w:val="22"/>
        </w:rPr>
        <w:t>The link with the necessary information is:</w:t>
      </w:r>
      <w:r>
        <w:rPr>
          <w:rFonts w:ascii="Arial" w:hAnsi="Arial" w:cs="Arial"/>
          <w:sz w:val="22"/>
          <w:szCs w:val="22"/>
        </w:rPr>
        <w:t xml:space="preserve">  </w:t>
      </w:r>
      <w:hyperlink r:id="rId21" w:history="1">
        <w:r w:rsidRPr="00042535">
          <w:rPr>
            <w:rStyle w:val="Hyperlink"/>
            <w:rFonts w:ascii="Arial" w:hAnsi="Arial" w:cs="Arial"/>
            <w:sz w:val="22"/>
            <w:szCs w:val="22"/>
          </w:rPr>
          <w:t>http://uabookstore.arizona.edu/technology/stulicense.asp</w:t>
        </w:r>
      </w:hyperlink>
    </w:p>
    <w:p w:rsidR="00B161E3" w:rsidRDefault="00B161E3" w:rsidP="00B161E3">
      <w:pPr>
        <w:rPr>
          <w:rFonts w:ascii="Arial" w:hAnsi="Arial" w:cs="Arial"/>
          <w:sz w:val="22"/>
          <w:szCs w:val="22"/>
        </w:rPr>
      </w:pPr>
    </w:p>
    <w:p w:rsidR="00B161E3" w:rsidRDefault="00B161E3" w:rsidP="00B161E3">
      <w:pPr>
        <w:pStyle w:val="NormalWeb"/>
        <w:shd w:val="clear" w:color="auto" w:fill="FFFFFF"/>
        <w:spacing w:before="0" w:beforeAutospacing="0" w:after="0" w:afterAutospacing="0"/>
        <w:rPr>
          <w:rStyle w:val="Hyperlink"/>
          <w:rFonts w:ascii="Arial" w:hAnsi="Arial" w:cs="Arial"/>
          <w:sz w:val="22"/>
          <w:szCs w:val="22"/>
          <w:bdr w:val="none" w:sz="0" w:space="0" w:color="auto" w:frame="1"/>
        </w:rPr>
      </w:pPr>
      <w:r w:rsidRPr="009218DE">
        <w:rPr>
          <w:rFonts w:ascii="Arial" w:hAnsi="Arial" w:cs="Arial"/>
          <w:color w:val="353535"/>
          <w:sz w:val="22"/>
          <w:szCs w:val="22"/>
          <w:bdr w:val="none" w:sz="0" w:space="0" w:color="auto" w:frame="1"/>
        </w:rPr>
        <w:t xml:space="preserve">SAS </w:t>
      </w:r>
      <w:r>
        <w:rPr>
          <w:rFonts w:ascii="Arial" w:hAnsi="Arial" w:cs="Arial"/>
          <w:color w:val="353535"/>
          <w:sz w:val="22"/>
          <w:szCs w:val="22"/>
          <w:bdr w:val="none" w:sz="0" w:space="0" w:color="auto" w:frame="1"/>
        </w:rPr>
        <w:t xml:space="preserve">also has a </w:t>
      </w:r>
      <w:r w:rsidRPr="009218DE">
        <w:rPr>
          <w:rFonts w:ascii="Arial" w:hAnsi="Arial" w:cs="Arial"/>
          <w:color w:val="353535"/>
          <w:sz w:val="22"/>
          <w:szCs w:val="22"/>
          <w:bdr w:val="none" w:sz="0" w:space="0" w:color="auto" w:frame="1"/>
        </w:rPr>
        <w:t>free “University Edition” of the SAS package.  The link with the necessary information is:</w:t>
      </w:r>
      <w:r>
        <w:rPr>
          <w:rFonts w:ascii="Arial" w:hAnsi="Arial" w:cs="Arial"/>
          <w:color w:val="353535"/>
          <w:sz w:val="22"/>
          <w:szCs w:val="22"/>
          <w:bdr w:val="none" w:sz="0" w:space="0" w:color="auto" w:frame="1"/>
        </w:rPr>
        <w:t xml:space="preserve">  </w:t>
      </w:r>
      <w:hyperlink r:id="rId22" w:history="1">
        <w:r w:rsidRPr="00042535">
          <w:rPr>
            <w:rStyle w:val="Hyperlink"/>
            <w:rFonts w:ascii="Arial" w:hAnsi="Arial" w:cs="Arial"/>
            <w:sz w:val="22"/>
            <w:szCs w:val="22"/>
            <w:bdr w:val="none" w:sz="0" w:space="0" w:color="auto" w:frame="1"/>
          </w:rPr>
          <w:t>http://www.sas.com/en_us/software/university-edition.html</w:t>
        </w:r>
      </w:hyperlink>
    </w:p>
    <w:p w:rsidR="00B161E3" w:rsidRDefault="00B161E3" w:rsidP="00B161E3">
      <w:pPr>
        <w:pStyle w:val="NormalWeb"/>
        <w:shd w:val="clear" w:color="auto" w:fill="FFFFFF"/>
        <w:spacing w:before="0" w:beforeAutospacing="0" w:after="0" w:afterAutospacing="0"/>
        <w:rPr>
          <w:rStyle w:val="Hyperlink"/>
          <w:rFonts w:ascii="Arial" w:hAnsi="Arial" w:cs="Arial"/>
          <w:sz w:val="22"/>
          <w:szCs w:val="22"/>
          <w:bdr w:val="none" w:sz="0" w:space="0" w:color="auto" w:frame="1"/>
        </w:rPr>
      </w:pPr>
    </w:p>
    <w:p w:rsidR="00B161E3" w:rsidRDefault="00B161E3" w:rsidP="00B161E3">
      <w:pPr>
        <w:rPr>
          <w:rFonts w:ascii="Arial" w:hAnsi="Arial" w:cs="Arial"/>
          <w:sz w:val="22"/>
          <w:szCs w:val="22"/>
        </w:rPr>
      </w:pPr>
      <w:r>
        <w:rPr>
          <w:rFonts w:ascii="Arial" w:hAnsi="Arial" w:cs="Arial"/>
          <w:sz w:val="22"/>
          <w:szCs w:val="22"/>
        </w:rPr>
        <w:t>Students who plan to use SAS in the workplace should learn SAS 9.4 as the “University Edition” is not available outside the University.</w:t>
      </w:r>
    </w:p>
    <w:p w:rsidR="00B161E3" w:rsidRDefault="00B161E3" w:rsidP="00150E32">
      <w:pPr>
        <w:rPr>
          <w:rFonts w:ascii="Arial" w:hAnsi="Arial" w:cs="Arial"/>
          <w:sz w:val="22"/>
          <w:szCs w:val="22"/>
        </w:rPr>
      </w:pPr>
    </w:p>
    <w:p w:rsidR="009218DE" w:rsidRPr="009218DE" w:rsidRDefault="00687DF6" w:rsidP="00687DF6">
      <w:pPr>
        <w:pStyle w:val="NormalWeb"/>
        <w:shd w:val="clear" w:color="auto" w:fill="FFFFFF"/>
        <w:spacing w:before="0" w:beforeAutospacing="0" w:after="0" w:afterAutospacing="0"/>
        <w:rPr>
          <w:rFonts w:ascii="Arial" w:hAnsi="Arial" w:cs="Arial"/>
          <w:color w:val="353535"/>
          <w:sz w:val="22"/>
          <w:szCs w:val="22"/>
        </w:rPr>
      </w:pPr>
      <w:r>
        <w:rPr>
          <w:rFonts w:ascii="Arial" w:hAnsi="Arial" w:cs="Arial"/>
          <w:color w:val="353535"/>
          <w:sz w:val="22"/>
          <w:szCs w:val="22"/>
        </w:rPr>
        <w:t>T</w:t>
      </w:r>
      <w:r w:rsidR="009218DE" w:rsidRPr="009218DE">
        <w:rPr>
          <w:rFonts w:ascii="Arial" w:hAnsi="Arial" w:cs="Arial"/>
          <w:color w:val="353535"/>
          <w:sz w:val="22"/>
          <w:szCs w:val="22"/>
        </w:rPr>
        <w:t xml:space="preserve">he current </w:t>
      </w:r>
      <w:r w:rsidR="009218DE">
        <w:rPr>
          <w:rFonts w:ascii="Arial" w:hAnsi="Arial" w:cs="Arial"/>
          <w:color w:val="353535"/>
          <w:sz w:val="22"/>
          <w:szCs w:val="22"/>
        </w:rPr>
        <w:t xml:space="preserve">notes </w:t>
      </w:r>
      <w:r w:rsidR="009218DE" w:rsidRPr="009218DE">
        <w:rPr>
          <w:rFonts w:ascii="Arial" w:hAnsi="Arial" w:cs="Arial"/>
          <w:color w:val="353535"/>
          <w:sz w:val="22"/>
          <w:szCs w:val="22"/>
        </w:rPr>
        <w:t>are based on the "full version" of SAS.  </w:t>
      </w:r>
      <w:r>
        <w:rPr>
          <w:rFonts w:ascii="Arial" w:hAnsi="Arial" w:cs="Arial"/>
          <w:color w:val="353535"/>
          <w:sz w:val="22"/>
          <w:szCs w:val="22"/>
        </w:rPr>
        <w:t>Please alert me if there are substantial differences between the notes and the “University Edition”.</w:t>
      </w:r>
    </w:p>
    <w:p w:rsidR="00687DF6" w:rsidRDefault="00687DF6" w:rsidP="00150E32">
      <w:pPr>
        <w:rPr>
          <w:rFonts w:ascii="Arial" w:hAnsi="Arial" w:cs="Arial"/>
          <w:b/>
          <w:sz w:val="22"/>
          <w:szCs w:val="22"/>
        </w:rPr>
      </w:pPr>
    </w:p>
    <w:p w:rsidR="00150E32" w:rsidRPr="00913880" w:rsidRDefault="00150E32" w:rsidP="00150E32">
      <w:pPr>
        <w:rPr>
          <w:rFonts w:ascii="Arial" w:hAnsi="Arial" w:cs="Arial"/>
          <w:b/>
          <w:sz w:val="22"/>
          <w:szCs w:val="22"/>
        </w:rPr>
      </w:pPr>
      <w:r w:rsidRPr="00913880">
        <w:rPr>
          <w:rFonts w:ascii="Arial" w:hAnsi="Arial" w:cs="Arial"/>
          <w:b/>
          <w:sz w:val="22"/>
          <w:szCs w:val="22"/>
        </w:rPr>
        <w:t>Tips for Succeeding in the Course:</w:t>
      </w:r>
    </w:p>
    <w:p w:rsidR="00150E32" w:rsidRPr="00913880" w:rsidRDefault="00150E32" w:rsidP="00150E32">
      <w:pPr>
        <w:rPr>
          <w:rFonts w:ascii="Arial" w:hAnsi="Arial" w:cs="Arial"/>
          <w:sz w:val="22"/>
          <w:szCs w:val="22"/>
        </w:rPr>
      </w:pPr>
    </w:p>
    <w:p w:rsidR="00150E32" w:rsidRPr="00913880" w:rsidRDefault="00150E32" w:rsidP="00150E32">
      <w:pPr>
        <w:numPr>
          <w:ilvl w:val="0"/>
          <w:numId w:val="19"/>
        </w:numPr>
        <w:rPr>
          <w:rFonts w:ascii="Arial" w:hAnsi="Arial" w:cs="Arial"/>
          <w:sz w:val="22"/>
          <w:szCs w:val="22"/>
        </w:rPr>
      </w:pPr>
      <w:r w:rsidRPr="00913880">
        <w:rPr>
          <w:rFonts w:ascii="Arial" w:hAnsi="Arial" w:cs="Arial"/>
          <w:sz w:val="22"/>
          <w:szCs w:val="22"/>
        </w:rPr>
        <w:t>Attend class</w:t>
      </w:r>
      <w:r>
        <w:rPr>
          <w:rFonts w:ascii="Arial" w:hAnsi="Arial" w:cs="Arial"/>
          <w:sz w:val="22"/>
          <w:szCs w:val="22"/>
        </w:rPr>
        <w:t xml:space="preserve"> or review the lecture online</w:t>
      </w:r>
    </w:p>
    <w:p w:rsidR="00150E32" w:rsidRPr="00913880" w:rsidRDefault="00150E32" w:rsidP="00150E32">
      <w:pPr>
        <w:numPr>
          <w:ilvl w:val="0"/>
          <w:numId w:val="19"/>
        </w:numPr>
        <w:rPr>
          <w:rFonts w:ascii="Arial" w:hAnsi="Arial" w:cs="Arial"/>
          <w:sz w:val="22"/>
          <w:szCs w:val="22"/>
        </w:rPr>
      </w:pPr>
      <w:r w:rsidRPr="00913880">
        <w:rPr>
          <w:rFonts w:ascii="Arial" w:hAnsi="Arial" w:cs="Arial"/>
          <w:sz w:val="22"/>
          <w:szCs w:val="22"/>
        </w:rPr>
        <w:t xml:space="preserve">Ask questions about the </w:t>
      </w:r>
      <w:r w:rsidR="00B161E3">
        <w:rPr>
          <w:rFonts w:ascii="Arial" w:hAnsi="Arial" w:cs="Arial"/>
          <w:sz w:val="22"/>
          <w:szCs w:val="22"/>
        </w:rPr>
        <w:t>notes and textbook</w:t>
      </w:r>
    </w:p>
    <w:p w:rsidR="00150E32" w:rsidRPr="00913880" w:rsidRDefault="00150E32" w:rsidP="00150E32">
      <w:pPr>
        <w:numPr>
          <w:ilvl w:val="0"/>
          <w:numId w:val="19"/>
        </w:numPr>
        <w:rPr>
          <w:rFonts w:ascii="Arial" w:hAnsi="Arial" w:cs="Arial"/>
          <w:sz w:val="22"/>
          <w:szCs w:val="22"/>
        </w:rPr>
      </w:pPr>
      <w:r w:rsidRPr="00913880">
        <w:rPr>
          <w:rFonts w:ascii="Arial" w:hAnsi="Arial" w:cs="Arial"/>
          <w:sz w:val="22"/>
          <w:szCs w:val="22"/>
        </w:rPr>
        <w:t>Do your homework early</w:t>
      </w:r>
      <w:r>
        <w:rPr>
          <w:rFonts w:ascii="Arial" w:hAnsi="Arial" w:cs="Arial"/>
          <w:sz w:val="22"/>
          <w:szCs w:val="22"/>
        </w:rPr>
        <w:t xml:space="preserve"> so that you can ask questions when it is reviewed in class</w:t>
      </w:r>
    </w:p>
    <w:p w:rsidR="00150E32" w:rsidRPr="00913880" w:rsidRDefault="00150E32" w:rsidP="00150E32">
      <w:pPr>
        <w:numPr>
          <w:ilvl w:val="0"/>
          <w:numId w:val="19"/>
        </w:numPr>
        <w:rPr>
          <w:rFonts w:ascii="Arial" w:hAnsi="Arial" w:cs="Arial"/>
          <w:sz w:val="22"/>
          <w:szCs w:val="22"/>
        </w:rPr>
      </w:pPr>
      <w:r w:rsidRPr="00913880">
        <w:rPr>
          <w:rFonts w:ascii="Arial" w:hAnsi="Arial" w:cs="Arial"/>
          <w:sz w:val="22"/>
          <w:szCs w:val="22"/>
        </w:rPr>
        <w:t>Turn your homework</w:t>
      </w:r>
      <w:r>
        <w:rPr>
          <w:rFonts w:ascii="Arial" w:hAnsi="Arial" w:cs="Arial"/>
          <w:sz w:val="22"/>
          <w:szCs w:val="22"/>
        </w:rPr>
        <w:t xml:space="preserve">, Midterms and Final Exam </w:t>
      </w:r>
      <w:r w:rsidRPr="00913880">
        <w:rPr>
          <w:rFonts w:ascii="Arial" w:hAnsi="Arial" w:cs="Arial"/>
          <w:sz w:val="22"/>
          <w:szCs w:val="22"/>
        </w:rPr>
        <w:t>in on time</w:t>
      </w:r>
    </w:p>
    <w:p w:rsidR="00150E32" w:rsidRPr="00913880" w:rsidRDefault="00150E32" w:rsidP="00150E32">
      <w:pPr>
        <w:numPr>
          <w:ilvl w:val="0"/>
          <w:numId w:val="19"/>
        </w:numPr>
        <w:rPr>
          <w:rFonts w:ascii="Arial" w:hAnsi="Arial" w:cs="Arial"/>
          <w:sz w:val="22"/>
          <w:szCs w:val="22"/>
        </w:rPr>
      </w:pPr>
      <w:r w:rsidRPr="00913880">
        <w:rPr>
          <w:rFonts w:ascii="Arial" w:hAnsi="Arial" w:cs="Arial"/>
          <w:sz w:val="22"/>
          <w:szCs w:val="22"/>
        </w:rPr>
        <w:t>Ask questions until you understand the material</w:t>
      </w:r>
    </w:p>
    <w:p w:rsidR="00150E32" w:rsidRDefault="00150E32" w:rsidP="00150E32">
      <w:pPr>
        <w:rPr>
          <w:rFonts w:ascii="Arial" w:hAnsi="Arial" w:cs="Arial"/>
          <w:b/>
          <w:sz w:val="22"/>
          <w:szCs w:val="22"/>
          <w:u w:val="single"/>
        </w:rPr>
      </w:pPr>
    </w:p>
    <w:p w:rsidR="000D0FDE" w:rsidRDefault="000D0FDE" w:rsidP="000D0FDE">
      <w:pPr>
        <w:rPr>
          <w:rFonts w:ascii="Arial" w:hAnsi="Arial" w:cs="Arial"/>
          <w:b/>
          <w:color w:val="FF9900"/>
          <w:sz w:val="22"/>
          <w:szCs w:val="22"/>
        </w:rPr>
      </w:pPr>
      <w:r w:rsidRPr="00C372BB">
        <w:rPr>
          <w:rFonts w:ascii="Arial" w:hAnsi="Arial" w:cs="Arial"/>
          <w:b/>
          <w:sz w:val="22"/>
          <w:szCs w:val="22"/>
          <w:u w:val="single"/>
        </w:rPr>
        <w:t>Required Statements:</w:t>
      </w:r>
      <w:r w:rsidRPr="00C372BB">
        <w:rPr>
          <w:rFonts w:ascii="Arial" w:hAnsi="Arial" w:cs="Arial"/>
          <w:b/>
          <w:color w:val="FF9900"/>
          <w:sz w:val="22"/>
          <w:szCs w:val="22"/>
        </w:rPr>
        <w:t xml:space="preserve">   </w:t>
      </w:r>
    </w:p>
    <w:p w:rsidR="00891035" w:rsidRDefault="00891035" w:rsidP="000D0FDE">
      <w:pPr>
        <w:rPr>
          <w:rFonts w:ascii="Arial" w:hAnsi="Arial" w:cs="Arial"/>
          <w:b/>
          <w:color w:val="FF9900"/>
          <w:sz w:val="22"/>
          <w:szCs w:val="22"/>
        </w:rPr>
      </w:pPr>
    </w:p>
    <w:p w:rsidR="00891035" w:rsidRPr="00891035" w:rsidRDefault="00891035" w:rsidP="00891035">
      <w:pPr>
        <w:autoSpaceDE w:val="0"/>
        <w:autoSpaceDN w:val="0"/>
        <w:rPr>
          <w:rFonts w:ascii="Arial" w:hAnsi="Arial" w:cs="Arial"/>
          <w:sz w:val="22"/>
          <w:szCs w:val="22"/>
        </w:rPr>
      </w:pPr>
      <w:r w:rsidRPr="00891035">
        <w:rPr>
          <w:rFonts w:ascii="Arial" w:hAnsi="Arial" w:cs="Arial"/>
          <w:b/>
          <w:sz w:val="22"/>
          <w:szCs w:val="22"/>
        </w:rPr>
        <w:t>Communications</w:t>
      </w:r>
      <w:r w:rsidRPr="00891035">
        <w:rPr>
          <w:rFonts w:ascii="Arial" w:hAnsi="Arial" w:cs="Arial"/>
          <w:sz w:val="22"/>
          <w:szCs w:val="22"/>
        </w:rPr>
        <w:t xml:space="preserve">:  You are responsible for reading emails sent to your UA account from your instructor and the announcements that are placed on the course web site. Information about readings, news events, your grades, assignments and other course related topics will be communicated to you with these electronic methods. The official policy can be found at:  </w:t>
      </w:r>
      <w:hyperlink r:id="rId23" w:history="1">
        <w:r w:rsidRPr="00891035">
          <w:rPr>
            <w:rStyle w:val="Hyperlink"/>
            <w:rFonts w:ascii="Arial" w:hAnsi="Arial" w:cs="Arial"/>
            <w:sz w:val="22"/>
            <w:szCs w:val="22"/>
          </w:rPr>
          <w:t>https://www.registrar.arizona.edu/personal-information/official-student-email-policy-use-email-official-correspondence-students</w:t>
        </w:r>
      </w:hyperlink>
    </w:p>
    <w:p w:rsidR="00891035" w:rsidRDefault="00891035" w:rsidP="00891035">
      <w:pPr>
        <w:autoSpaceDE w:val="0"/>
        <w:autoSpaceDN w:val="0"/>
        <w:rPr>
          <w:b/>
          <w:bCs/>
        </w:rPr>
      </w:pPr>
    </w:p>
    <w:p w:rsidR="00891035" w:rsidRPr="00891035" w:rsidRDefault="00891035" w:rsidP="00891035">
      <w:pPr>
        <w:autoSpaceDE w:val="0"/>
        <w:autoSpaceDN w:val="0"/>
        <w:rPr>
          <w:rStyle w:val="Strong"/>
          <w:rFonts w:ascii="Arial" w:hAnsi="Arial" w:cs="Arial"/>
          <w:bCs w:val="0"/>
          <w:sz w:val="22"/>
          <w:szCs w:val="22"/>
        </w:rPr>
      </w:pPr>
      <w:r w:rsidRPr="00891035">
        <w:rPr>
          <w:rFonts w:ascii="Arial" w:hAnsi="Arial" w:cs="Arial"/>
          <w:b/>
          <w:bCs/>
          <w:sz w:val="22"/>
          <w:szCs w:val="22"/>
        </w:rPr>
        <w:t xml:space="preserve">Disability Accommodations: </w:t>
      </w:r>
      <w:r w:rsidRPr="00891035">
        <w:rPr>
          <w:rFonts w:ascii="Arial" w:hAnsi="Arial" w:cs="Arial"/>
          <w:sz w:val="22"/>
          <w:szCs w:val="22"/>
        </w:rPr>
        <w:t> </w:t>
      </w:r>
      <w:r w:rsidRPr="00891035">
        <w:rPr>
          <w:rStyle w:val="Strong"/>
          <w:rFonts w:ascii="Arial" w:hAnsi="Arial" w:cs="Arial"/>
          <w:b w:val="0"/>
          <w:sz w:val="22"/>
          <w:szCs w:val="22"/>
        </w:rPr>
        <w:t xml:space="preserve">It is the University’s goal that learning experiences be as accessible as possible.  If you anticipate or experience physical or academic barriers based on disability or pregnancy, please let me know immediately, so that we can discuss options.  You are also welcome to contact the Disability Resources (520-621-3268) to establish reasonable accommodations (as it </w:t>
      </w:r>
      <w:r w:rsidRPr="00891035">
        <w:rPr>
          <w:rStyle w:val="Strong"/>
          <w:rFonts w:ascii="Arial" w:hAnsi="Arial" w:cs="Arial"/>
          <w:b w:val="0"/>
          <w:color w:val="333333"/>
          <w:sz w:val="22"/>
          <w:szCs w:val="22"/>
        </w:rPr>
        <w:t xml:space="preserve">is very important that you be registered with the DRC).   For additional information on Disability Resources and reasonable accommodations, please visit </w:t>
      </w:r>
      <w:hyperlink r:id="rId24" w:history="1">
        <w:r w:rsidRPr="00891035">
          <w:rPr>
            <w:rStyle w:val="Hyperlink"/>
            <w:rFonts w:ascii="Arial" w:hAnsi="Arial" w:cs="Arial"/>
            <w:sz w:val="22"/>
            <w:szCs w:val="22"/>
          </w:rPr>
          <w:t>http://drc.arizona.edu/students</w:t>
        </w:r>
      </w:hyperlink>
    </w:p>
    <w:p w:rsidR="00891035" w:rsidRPr="00891035" w:rsidRDefault="00891035" w:rsidP="00891035">
      <w:pPr>
        <w:rPr>
          <w:rFonts w:ascii="Arial" w:hAnsi="Arial" w:cs="Arial"/>
          <w:b/>
          <w:bCs/>
          <w:color w:val="000000"/>
          <w:sz w:val="22"/>
          <w:szCs w:val="22"/>
        </w:rPr>
      </w:pPr>
    </w:p>
    <w:p w:rsidR="00891035" w:rsidRPr="00891035" w:rsidRDefault="00891035" w:rsidP="00891035">
      <w:pPr>
        <w:rPr>
          <w:rFonts w:ascii="Arial" w:hAnsi="Arial" w:cs="Arial"/>
          <w:bCs/>
          <w:color w:val="000000"/>
          <w:sz w:val="22"/>
          <w:szCs w:val="22"/>
        </w:rPr>
      </w:pPr>
      <w:r w:rsidRPr="00891035">
        <w:rPr>
          <w:rFonts w:ascii="Arial" w:hAnsi="Arial" w:cs="Arial"/>
          <w:b/>
          <w:bCs/>
          <w:color w:val="000000"/>
          <w:sz w:val="22"/>
          <w:szCs w:val="22"/>
        </w:rPr>
        <w:t>Code of Academic Integrity</w:t>
      </w:r>
      <w:r>
        <w:rPr>
          <w:rFonts w:ascii="Arial" w:hAnsi="Arial" w:cs="Arial"/>
          <w:b/>
          <w:bCs/>
          <w:color w:val="000000"/>
          <w:sz w:val="22"/>
          <w:szCs w:val="22"/>
        </w:rPr>
        <w:t xml:space="preserve">:  </w:t>
      </w:r>
      <w:r w:rsidRPr="00D20542">
        <w:rPr>
          <w:rFonts w:ascii="Arial" w:hAnsi="Arial" w:cs="Arial"/>
          <w:sz w:val="22"/>
          <w:szCs w:val="22"/>
        </w:rPr>
        <w:t xml:space="preserve">All students are expected to do their own work.  For homework, feel free to ask each other questions about concepts and procedures.  However, when it comes time to </w:t>
      </w:r>
      <w:r>
        <w:rPr>
          <w:rFonts w:ascii="Arial" w:hAnsi="Arial" w:cs="Arial"/>
          <w:sz w:val="22"/>
          <w:szCs w:val="22"/>
        </w:rPr>
        <w:t xml:space="preserve">complete </w:t>
      </w:r>
      <w:r w:rsidRPr="00D20542">
        <w:rPr>
          <w:rFonts w:ascii="Arial" w:hAnsi="Arial" w:cs="Arial"/>
          <w:sz w:val="22"/>
          <w:szCs w:val="22"/>
        </w:rPr>
        <w:t>the homework to turn in, do that on your own.  Duplicate homework will be considered a breach of academic integrity.  No communication between students is allowed during exams.</w:t>
      </w:r>
      <w:r>
        <w:rPr>
          <w:rFonts w:ascii="Arial" w:hAnsi="Arial" w:cs="Arial"/>
          <w:sz w:val="22"/>
          <w:szCs w:val="22"/>
        </w:rPr>
        <w:t xml:space="preserve">  </w:t>
      </w:r>
      <w:r w:rsidRPr="00891035">
        <w:rPr>
          <w:rFonts w:ascii="Arial" w:hAnsi="Arial" w:cs="Arial"/>
          <w:bCs/>
          <w:color w:val="000000"/>
          <w:sz w:val="22"/>
          <w:szCs w:val="22"/>
        </w:rPr>
        <w:t xml:space="preserve">Students are expected to adhere to the UA Code of Academic Integrity, available through the office of the UA Dean Students:  </w:t>
      </w:r>
      <w:hyperlink r:id="rId25" w:history="1">
        <w:r w:rsidRPr="00891035">
          <w:rPr>
            <w:rStyle w:val="Hyperlink"/>
            <w:rFonts w:ascii="Arial" w:hAnsi="Arial" w:cs="Arial"/>
            <w:bCs/>
            <w:sz w:val="22"/>
            <w:szCs w:val="22"/>
          </w:rPr>
          <w:t>http://deanofstudents.arizona.edu/policies-and-codes/code-academic-integrity</w:t>
        </w:r>
      </w:hyperlink>
    </w:p>
    <w:p w:rsidR="00891035" w:rsidRPr="00891035" w:rsidRDefault="00891035" w:rsidP="00891035">
      <w:pPr>
        <w:rPr>
          <w:rFonts w:ascii="Arial" w:hAnsi="Arial" w:cs="Arial"/>
          <w:color w:val="0000FF"/>
          <w:sz w:val="22"/>
          <w:szCs w:val="22"/>
          <w:u w:val="single"/>
        </w:rPr>
      </w:pPr>
    </w:p>
    <w:p w:rsidR="00891035" w:rsidRDefault="00891035" w:rsidP="00891035">
      <w:pPr>
        <w:rPr>
          <w:rFonts w:ascii="Arial" w:hAnsi="Arial" w:cs="Arial"/>
          <w:color w:val="000000"/>
          <w:sz w:val="22"/>
          <w:szCs w:val="22"/>
        </w:rPr>
      </w:pPr>
      <w:r w:rsidRPr="00125567">
        <w:rPr>
          <w:rFonts w:ascii="Arial" w:hAnsi="Arial" w:cs="Arial"/>
          <w:b/>
          <w:bCs/>
          <w:color w:val="000000"/>
          <w:sz w:val="22"/>
          <w:szCs w:val="22"/>
        </w:rPr>
        <w:t>Classroom Behavior</w:t>
      </w:r>
      <w:r w:rsidRPr="00125567">
        <w:rPr>
          <w:rFonts w:ascii="Arial" w:hAnsi="Arial" w:cs="Arial"/>
          <w:color w:val="000000"/>
          <w:sz w:val="22"/>
          <w:szCs w:val="22"/>
        </w:rPr>
        <w:t>:</w:t>
      </w:r>
      <w:r>
        <w:rPr>
          <w:rFonts w:ascii="Arial" w:hAnsi="Arial" w:cs="Arial"/>
          <w:color w:val="000000"/>
          <w:sz w:val="22"/>
          <w:szCs w:val="22"/>
        </w:rPr>
        <w:t xml:space="preserve">  Students are expected to be respectful of the instructor and other students at all times (including limited talking, no reading newspapers, etc).  Cell phones should be in the mute or vibrate position.  If you must take an emergency call during class please leave class quietly to speak with the caller (do not leave and return more than once as this disrupts the rest of the class).  Please do not text during class.  Students may use their laptops during class only for course related material.</w:t>
      </w:r>
    </w:p>
    <w:p w:rsidR="00B161E3" w:rsidRDefault="00B161E3" w:rsidP="00891035">
      <w:pPr>
        <w:rPr>
          <w:rFonts w:ascii="Arial" w:hAnsi="Arial" w:cs="Arial"/>
          <w:color w:val="000000"/>
          <w:sz w:val="22"/>
          <w:szCs w:val="22"/>
        </w:rPr>
      </w:pPr>
      <w:r w:rsidRPr="00B161E3">
        <w:rPr>
          <w:rFonts w:ascii="Arial" w:hAnsi="Arial" w:cs="Arial"/>
          <w:color w:val="000000"/>
          <w:sz w:val="22"/>
          <w:szCs w:val="22"/>
        </w:rPr>
        <w:t>Students are expected to be familiar with the UA Policy on Disruptive Student Behavior in an Instructional Setting</w:t>
      </w:r>
      <w:r w:rsidRPr="00B161E3">
        <w:rPr>
          <w:rFonts w:ascii="Arial" w:hAnsi="Arial" w:cs="Arial"/>
          <w:b/>
          <w:bCs/>
          <w:color w:val="000000"/>
          <w:sz w:val="22"/>
          <w:szCs w:val="22"/>
        </w:rPr>
        <w:t xml:space="preserve"> </w:t>
      </w:r>
      <w:r w:rsidRPr="00B161E3">
        <w:rPr>
          <w:rFonts w:ascii="Arial" w:hAnsi="Arial" w:cs="Arial"/>
          <w:color w:val="000000"/>
          <w:sz w:val="22"/>
          <w:szCs w:val="22"/>
        </w:rPr>
        <w:t xml:space="preserve">found at:  </w:t>
      </w:r>
      <w:hyperlink r:id="rId26" w:history="1">
        <w:r w:rsidRPr="00B161E3">
          <w:rPr>
            <w:rStyle w:val="Hyperlink"/>
            <w:rFonts w:ascii="Arial" w:hAnsi="Arial" w:cs="Arial"/>
            <w:sz w:val="22"/>
            <w:szCs w:val="22"/>
          </w:rPr>
          <w:t>http://policy.arizona.edu/education-and-student-affairs/disruptive-behavior-instructional-setting</w:t>
        </w:r>
      </w:hyperlink>
    </w:p>
    <w:p w:rsidR="00891035" w:rsidRDefault="00891035" w:rsidP="00891035">
      <w:pPr>
        <w:rPr>
          <w:rFonts w:ascii="Arial" w:hAnsi="Arial" w:cs="Arial"/>
          <w:color w:val="000000"/>
          <w:sz w:val="22"/>
          <w:szCs w:val="22"/>
        </w:rPr>
      </w:pPr>
      <w:r>
        <w:rPr>
          <w:rFonts w:ascii="Arial" w:hAnsi="Arial" w:cs="Arial"/>
          <w:color w:val="000000"/>
          <w:sz w:val="22"/>
          <w:szCs w:val="22"/>
        </w:rPr>
        <w:t>.</w:t>
      </w:r>
    </w:p>
    <w:p w:rsidR="00891035" w:rsidRPr="00891035" w:rsidRDefault="00891035" w:rsidP="00891035">
      <w:pPr>
        <w:rPr>
          <w:rFonts w:ascii="Arial" w:hAnsi="Arial" w:cs="Arial"/>
          <w:sz w:val="22"/>
          <w:szCs w:val="22"/>
        </w:rPr>
      </w:pPr>
      <w:r w:rsidRPr="00891035">
        <w:rPr>
          <w:rFonts w:ascii="Arial" w:hAnsi="Arial" w:cs="Arial"/>
          <w:b/>
          <w:color w:val="000000"/>
          <w:sz w:val="22"/>
          <w:szCs w:val="22"/>
        </w:rPr>
        <w:t>Threatening Behavior Policy</w:t>
      </w:r>
      <w:r w:rsidRPr="00891035">
        <w:rPr>
          <w:rFonts w:ascii="Arial" w:hAnsi="Arial" w:cs="Arial"/>
          <w:color w:val="000000"/>
          <w:sz w:val="22"/>
          <w:szCs w:val="22"/>
        </w:rPr>
        <w:t xml:space="preserve">:  The UA Threatening Behavior by Students Policy prohibits threats of physical harm to any member of the University community, including to one’s self, </w:t>
      </w:r>
      <w:hyperlink r:id="rId27" w:history="1">
        <w:r w:rsidRPr="00891035">
          <w:rPr>
            <w:rStyle w:val="Hyperlink"/>
            <w:rFonts w:ascii="Arial" w:hAnsi="Arial" w:cs="Arial"/>
            <w:sz w:val="22"/>
            <w:szCs w:val="22"/>
          </w:rPr>
          <w:t>http://policy.arizona.edu/education-and-student-affairs/threatening-behavior-students</w:t>
        </w:r>
      </w:hyperlink>
    </w:p>
    <w:p w:rsidR="00891035" w:rsidRPr="00891035" w:rsidRDefault="00891035" w:rsidP="00891035">
      <w:pPr>
        <w:pStyle w:val="Default"/>
        <w:rPr>
          <w:color w:val="auto"/>
          <w:sz w:val="22"/>
          <w:szCs w:val="22"/>
        </w:rPr>
      </w:pPr>
    </w:p>
    <w:p w:rsidR="00891035" w:rsidRPr="00891035" w:rsidRDefault="00891035" w:rsidP="00891035">
      <w:pPr>
        <w:pStyle w:val="Default"/>
        <w:rPr>
          <w:b/>
          <w:bCs/>
          <w:sz w:val="22"/>
          <w:szCs w:val="22"/>
        </w:rPr>
      </w:pPr>
      <w:r w:rsidRPr="00891035">
        <w:rPr>
          <w:b/>
          <w:iCs/>
          <w:sz w:val="22"/>
          <w:szCs w:val="22"/>
        </w:rPr>
        <w:t>Nondiscrimination and Anti-Harassment Policy:</w:t>
      </w:r>
      <w:r>
        <w:rPr>
          <w:b/>
          <w:iCs/>
          <w:sz w:val="22"/>
          <w:szCs w:val="22"/>
        </w:rPr>
        <w:t xml:space="preserve">  </w:t>
      </w:r>
      <w:r w:rsidRPr="00891035">
        <w:rPr>
          <w:sz w:val="22"/>
          <w:szCs w:val="22"/>
        </w:rPr>
        <w:t xml:space="preserve">The University of Arizona is committed to creating and maintaining an environment free of discrimination, </w:t>
      </w:r>
      <w:hyperlink r:id="rId28" w:history="1">
        <w:r w:rsidRPr="00891035">
          <w:rPr>
            <w:rStyle w:val="Hyperlink"/>
            <w:sz w:val="22"/>
            <w:szCs w:val="22"/>
          </w:rPr>
          <w:t>http://policy.arizona.edu/human-resources/nondiscrimination-and-anti-harassment-policy</w:t>
        </w:r>
      </w:hyperlink>
    </w:p>
    <w:p w:rsidR="00891035" w:rsidRPr="00891035" w:rsidRDefault="00891035" w:rsidP="00891035">
      <w:pPr>
        <w:rPr>
          <w:rFonts w:ascii="Arial" w:hAnsi="Arial" w:cs="Arial"/>
          <w:b/>
          <w:bCs/>
          <w:sz w:val="22"/>
          <w:szCs w:val="22"/>
        </w:rPr>
      </w:pPr>
    </w:p>
    <w:p w:rsidR="00891035" w:rsidRDefault="00891035" w:rsidP="00891035">
      <w:pPr>
        <w:rPr>
          <w:rStyle w:val="Hyperlink"/>
          <w:rFonts w:ascii="Arial" w:hAnsi="Arial" w:cs="Arial"/>
          <w:bCs/>
          <w:sz w:val="22"/>
          <w:szCs w:val="22"/>
        </w:rPr>
      </w:pPr>
      <w:r w:rsidRPr="00891035">
        <w:rPr>
          <w:rFonts w:ascii="Arial" w:hAnsi="Arial" w:cs="Arial"/>
          <w:b/>
          <w:bCs/>
          <w:sz w:val="22"/>
          <w:szCs w:val="22"/>
        </w:rPr>
        <w:t>UA Smoking and Tobacco Policy:</w:t>
      </w:r>
      <w:r>
        <w:rPr>
          <w:rFonts w:ascii="Arial" w:hAnsi="Arial" w:cs="Arial"/>
          <w:b/>
          <w:bCs/>
          <w:sz w:val="22"/>
          <w:szCs w:val="22"/>
        </w:rPr>
        <w:t xml:space="preserve">  </w:t>
      </w:r>
      <w:r w:rsidRPr="00891035">
        <w:rPr>
          <w:rFonts w:ascii="Arial" w:hAnsi="Arial" w:cs="Arial"/>
          <w:sz w:val="22"/>
          <w:szCs w:val="22"/>
        </w:rPr>
        <w:t>The purpose of this Policy is to establish the University of Arizona’s (University) commitment to protect the health of University faculty, staff, students, and visitors on its campuses and in its vehicles,</w:t>
      </w:r>
      <w:r w:rsidRPr="00891035">
        <w:rPr>
          <w:rFonts w:ascii="Arial" w:hAnsi="Arial" w:cs="Arial"/>
          <w:sz w:val="22"/>
          <w:szCs w:val="22"/>
        </w:rPr>
        <w:br/>
      </w:r>
      <w:hyperlink r:id="rId29" w:history="1">
        <w:r w:rsidRPr="00891035">
          <w:rPr>
            <w:rStyle w:val="Hyperlink"/>
            <w:rFonts w:ascii="Arial" w:hAnsi="Arial" w:cs="Arial"/>
            <w:bCs/>
            <w:sz w:val="22"/>
            <w:szCs w:val="22"/>
          </w:rPr>
          <w:t>http://policy.arizona.edu/ethics-and-conduct/smoking-and-tobacco-policy</w:t>
        </w:r>
      </w:hyperlink>
    </w:p>
    <w:p w:rsidR="00F36C05" w:rsidRDefault="00F36C05" w:rsidP="00891035">
      <w:pPr>
        <w:rPr>
          <w:rStyle w:val="Hyperlink"/>
          <w:rFonts w:ascii="Arial" w:hAnsi="Arial" w:cs="Arial"/>
          <w:bCs/>
          <w:sz w:val="22"/>
          <w:szCs w:val="22"/>
        </w:rPr>
      </w:pPr>
    </w:p>
    <w:p w:rsidR="00F36C05" w:rsidRPr="00F448F8" w:rsidRDefault="00F36C05" w:rsidP="00F36C05">
      <w:pPr>
        <w:pStyle w:val="NormalWeb"/>
        <w:spacing w:before="0" w:beforeAutospacing="0" w:after="0" w:afterAutospacing="0"/>
        <w:rPr>
          <w:rFonts w:ascii="Arial" w:hAnsi="Arial" w:cs="Arial"/>
          <w:sz w:val="22"/>
          <w:szCs w:val="22"/>
        </w:rPr>
      </w:pPr>
      <w:r w:rsidRPr="00C372BB">
        <w:rPr>
          <w:rFonts w:ascii="Arial" w:hAnsi="Arial" w:cs="Arial"/>
          <w:b/>
          <w:bCs/>
          <w:sz w:val="22"/>
          <w:szCs w:val="22"/>
        </w:rPr>
        <w:t>Grievance Policy</w:t>
      </w:r>
      <w:r w:rsidRPr="00C372BB">
        <w:rPr>
          <w:rFonts w:ascii="Arial" w:hAnsi="Arial" w:cs="Arial"/>
          <w:sz w:val="22"/>
          <w:szCs w:val="22"/>
        </w:rPr>
        <w:t xml:space="preserve">:  Should a student feel he or she has been treated unfairly, there are a number of resources available. With few exceptions, students should first attempt to resolve difficulties informally by bringing those concerns directly to the person responsible for the action, or with the student's graduate advisor, </w:t>
      </w:r>
      <w:r>
        <w:rPr>
          <w:rFonts w:ascii="Arial" w:hAnsi="Arial" w:cs="Arial"/>
          <w:sz w:val="22"/>
          <w:szCs w:val="22"/>
        </w:rPr>
        <w:t>Assistant Dean for Student and Alumni A</w:t>
      </w:r>
      <w:r w:rsidRPr="00C372BB">
        <w:rPr>
          <w:rFonts w:ascii="Arial" w:hAnsi="Arial" w:cs="Arial"/>
          <w:sz w:val="22"/>
          <w:szCs w:val="22"/>
        </w:rPr>
        <w:t xml:space="preserve">ffairs, department head, or the immediate supervisor of the person responsible for the action. If the problem cannot be resolved informally, the student may file a formal grievance using the </w:t>
      </w:r>
      <w:r w:rsidRPr="00F90A34">
        <w:rPr>
          <w:rFonts w:ascii="Arial" w:hAnsi="Arial" w:cs="Arial"/>
          <w:sz w:val="22"/>
          <w:szCs w:val="22"/>
        </w:rPr>
        <w:t>Graduate College Grievance Policy</w:t>
      </w:r>
      <w:r w:rsidRPr="00C372BB">
        <w:rPr>
          <w:rFonts w:ascii="Arial" w:hAnsi="Arial" w:cs="Arial"/>
          <w:sz w:val="22"/>
          <w:szCs w:val="22"/>
        </w:rPr>
        <w:t xml:space="preserve"> found at</w:t>
      </w:r>
      <w:r>
        <w:rPr>
          <w:rFonts w:ascii="Arial" w:hAnsi="Arial" w:cs="Arial"/>
          <w:sz w:val="22"/>
          <w:szCs w:val="22"/>
        </w:rPr>
        <w:t xml:space="preserve">: </w:t>
      </w:r>
      <w:hyperlink r:id="rId30" w:history="1">
        <w:r w:rsidRPr="00B45E4D">
          <w:rPr>
            <w:rStyle w:val="Hyperlink"/>
            <w:rFonts w:ascii="Arial" w:hAnsi="Arial" w:cs="Arial"/>
            <w:sz w:val="22"/>
            <w:szCs w:val="22"/>
          </w:rPr>
          <w:t>http://grad.arizona.edu/academics/policies/academic-policies/grievance-policy</w:t>
        </w:r>
      </w:hyperlink>
    </w:p>
    <w:p w:rsidR="00F36C05" w:rsidRPr="00C372BB" w:rsidRDefault="00F36C05" w:rsidP="00F36C05">
      <w:pPr>
        <w:pStyle w:val="NormalWeb"/>
        <w:spacing w:before="0" w:beforeAutospacing="0" w:after="0" w:afterAutospacing="0"/>
        <w:rPr>
          <w:rFonts w:ascii="Arial" w:hAnsi="Arial" w:cs="Arial"/>
          <w:sz w:val="22"/>
          <w:szCs w:val="22"/>
        </w:rPr>
      </w:pPr>
    </w:p>
    <w:p w:rsidR="00F36C05" w:rsidRDefault="00F36C05" w:rsidP="00F36C05">
      <w:r w:rsidRPr="00C372BB">
        <w:rPr>
          <w:rFonts w:ascii="Arial" w:hAnsi="Arial" w:cs="Arial"/>
          <w:b/>
          <w:bCs/>
          <w:sz w:val="22"/>
          <w:szCs w:val="22"/>
        </w:rPr>
        <w:t>Grade Appeal Policy</w:t>
      </w:r>
      <w:r w:rsidRPr="00C372BB">
        <w:rPr>
          <w:rFonts w:ascii="Arial" w:hAnsi="Arial" w:cs="Arial"/>
          <w:sz w:val="22"/>
          <w:szCs w:val="22"/>
        </w:rPr>
        <w:t xml:space="preserve">: </w:t>
      </w:r>
      <w:hyperlink r:id="rId31" w:history="1">
        <w:r w:rsidRPr="00873743">
          <w:rPr>
            <w:rStyle w:val="Hyperlink"/>
            <w:rFonts w:ascii="Arial" w:hAnsi="Arial" w:cs="Arial"/>
            <w:sz w:val="22"/>
            <w:szCs w:val="22"/>
          </w:rPr>
          <w:t>http://catalog.arizona.edu/2015-16/policies/gradappeal.htm</w:t>
        </w:r>
      </w:hyperlink>
    </w:p>
    <w:p w:rsidR="00891035" w:rsidRPr="00891035" w:rsidRDefault="00891035" w:rsidP="00891035">
      <w:pPr>
        <w:rPr>
          <w:rFonts w:ascii="Arial" w:hAnsi="Arial" w:cs="Arial"/>
          <w:b/>
          <w:bCs/>
          <w:sz w:val="22"/>
          <w:szCs w:val="22"/>
        </w:rPr>
      </w:pPr>
    </w:p>
    <w:p w:rsidR="00891035" w:rsidRPr="00891035" w:rsidRDefault="00891035" w:rsidP="00891035">
      <w:pPr>
        <w:rPr>
          <w:rFonts w:ascii="Arial" w:hAnsi="Arial" w:cs="Arial"/>
          <w:b/>
          <w:color w:val="FF9900"/>
          <w:sz w:val="22"/>
          <w:szCs w:val="22"/>
        </w:rPr>
      </w:pPr>
      <w:r w:rsidRPr="00891035">
        <w:rPr>
          <w:rFonts w:ascii="Arial" w:hAnsi="Arial" w:cs="Arial"/>
          <w:b/>
          <w:bCs/>
          <w:sz w:val="22"/>
          <w:szCs w:val="22"/>
        </w:rPr>
        <w:t>Syllabus Changes:</w:t>
      </w:r>
      <w:r w:rsidRPr="00891035">
        <w:rPr>
          <w:rFonts w:ascii="Arial" w:hAnsi="Arial" w:cs="Arial"/>
          <w:sz w:val="22"/>
          <w:szCs w:val="22"/>
        </w:rPr>
        <w:t>  Information contained in the course syllabus, other than the grade and absence policies, may be subject to change with reasonable advance notice, as deemed appropriate by the instructor.</w:t>
      </w:r>
    </w:p>
    <w:p w:rsidR="000D0FDE" w:rsidRPr="00C372BB" w:rsidRDefault="000D0FDE" w:rsidP="000D0FDE">
      <w:pPr>
        <w:autoSpaceDE w:val="0"/>
        <w:autoSpaceDN w:val="0"/>
        <w:rPr>
          <w:rFonts w:ascii="Arial" w:hAnsi="Arial" w:cs="Arial"/>
          <w:b/>
          <w:sz w:val="22"/>
          <w:szCs w:val="22"/>
        </w:rPr>
      </w:pPr>
    </w:p>
    <w:p w:rsidR="0003597F" w:rsidRDefault="0003597F" w:rsidP="0003597F">
      <w:pPr>
        <w:rPr>
          <w:rFonts w:ascii="Arial" w:hAnsi="Arial" w:cs="Arial"/>
          <w:sz w:val="22"/>
          <w:szCs w:val="22"/>
        </w:rPr>
      </w:pPr>
      <w:r w:rsidRPr="00C372BB">
        <w:rPr>
          <w:rFonts w:ascii="Arial" w:hAnsi="Arial" w:cs="Arial"/>
          <w:b/>
          <w:bCs/>
          <w:sz w:val="22"/>
          <w:szCs w:val="22"/>
        </w:rPr>
        <w:t>Plagiarism:</w:t>
      </w:r>
      <w:r w:rsidRPr="00C372BB">
        <w:rPr>
          <w:rFonts w:ascii="Arial" w:hAnsi="Arial" w:cs="Arial"/>
          <w:sz w:val="22"/>
          <w:szCs w:val="22"/>
        </w:rPr>
        <w:t xml:space="preserve">  What counts as plagiarism? </w:t>
      </w:r>
    </w:p>
    <w:p w:rsidR="00D65DE6" w:rsidRDefault="00D65DE6" w:rsidP="00D65DE6">
      <w:pPr>
        <w:numPr>
          <w:ilvl w:val="0"/>
          <w:numId w:val="1"/>
        </w:numPr>
        <w:tabs>
          <w:tab w:val="num" w:pos="374"/>
        </w:tabs>
        <w:ind w:left="374" w:hanging="374"/>
        <w:rPr>
          <w:rFonts w:ascii="Arial" w:hAnsi="Arial" w:cs="Arial"/>
          <w:sz w:val="22"/>
          <w:szCs w:val="22"/>
        </w:rPr>
      </w:pPr>
      <w:r w:rsidRPr="00C372BB">
        <w:rPr>
          <w:rFonts w:ascii="Arial" w:hAnsi="Arial" w:cs="Arial"/>
          <w:sz w:val="22"/>
          <w:szCs w:val="22"/>
        </w:rPr>
        <w:t xml:space="preserve">Copying and pasting information from a web site or another source, and then revising it so that it sounds like your original idea. </w:t>
      </w:r>
    </w:p>
    <w:p w:rsidR="00D65DE6" w:rsidRPr="00C372BB" w:rsidRDefault="00D65DE6" w:rsidP="00D65DE6">
      <w:pPr>
        <w:numPr>
          <w:ilvl w:val="0"/>
          <w:numId w:val="1"/>
        </w:numPr>
        <w:tabs>
          <w:tab w:val="num" w:pos="374"/>
        </w:tabs>
        <w:ind w:left="374" w:hanging="374"/>
        <w:rPr>
          <w:rFonts w:ascii="Arial" w:hAnsi="Arial" w:cs="Arial"/>
          <w:sz w:val="22"/>
          <w:szCs w:val="22"/>
        </w:rPr>
      </w:pPr>
      <w:r>
        <w:rPr>
          <w:rFonts w:ascii="Arial" w:hAnsi="Arial" w:cs="Arial"/>
          <w:sz w:val="22"/>
          <w:szCs w:val="22"/>
        </w:rPr>
        <w:t xml:space="preserve">Doing an assignment </w:t>
      </w:r>
      <w:r w:rsidRPr="00C372BB">
        <w:rPr>
          <w:rFonts w:ascii="Arial" w:hAnsi="Arial" w:cs="Arial"/>
          <w:sz w:val="22"/>
          <w:szCs w:val="22"/>
        </w:rPr>
        <w:t xml:space="preserve">with a friend and then handing in separate assignments that contain the same ideas, language, phrases, etc. </w:t>
      </w:r>
    </w:p>
    <w:p w:rsidR="00D65DE6" w:rsidRPr="00C372BB" w:rsidRDefault="00D65DE6" w:rsidP="00D65DE6">
      <w:pPr>
        <w:numPr>
          <w:ilvl w:val="0"/>
          <w:numId w:val="1"/>
        </w:numPr>
        <w:tabs>
          <w:tab w:val="num" w:pos="374"/>
        </w:tabs>
        <w:ind w:left="374" w:hanging="374"/>
        <w:rPr>
          <w:rFonts w:ascii="Arial" w:hAnsi="Arial" w:cs="Arial"/>
          <w:sz w:val="22"/>
          <w:szCs w:val="22"/>
        </w:rPr>
      </w:pPr>
      <w:r w:rsidRPr="00C372BB">
        <w:rPr>
          <w:rFonts w:ascii="Arial" w:hAnsi="Arial" w:cs="Arial"/>
          <w:sz w:val="22"/>
          <w:szCs w:val="22"/>
        </w:rPr>
        <w:t xml:space="preserve">Paraphrasing a passage without citing it, so that it looks like your own. </w:t>
      </w:r>
    </w:p>
    <w:p w:rsidR="00D65DE6" w:rsidRPr="00C372BB" w:rsidRDefault="00D65DE6" w:rsidP="00D65DE6">
      <w:pPr>
        <w:numPr>
          <w:ilvl w:val="0"/>
          <w:numId w:val="1"/>
        </w:numPr>
        <w:tabs>
          <w:tab w:val="num" w:pos="374"/>
        </w:tabs>
        <w:ind w:left="374" w:hanging="374"/>
        <w:rPr>
          <w:rFonts w:ascii="Arial" w:hAnsi="Arial" w:cs="Arial"/>
          <w:sz w:val="22"/>
          <w:szCs w:val="22"/>
        </w:rPr>
      </w:pPr>
      <w:r w:rsidRPr="00C372BB">
        <w:rPr>
          <w:rFonts w:ascii="Arial" w:hAnsi="Arial" w:cs="Arial"/>
          <w:sz w:val="22"/>
          <w:szCs w:val="22"/>
        </w:rPr>
        <w:t>Hiring another person to do your work for you, or purchasing a paper through any of the on- or off-line sources.</w:t>
      </w:r>
    </w:p>
    <w:p w:rsidR="00D65DE6" w:rsidRPr="00C372BB" w:rsidRDefault="00D65DE6" w:rsidP="0003597F">
      <w:pPr>
        <w:rPr>
          <w:rFonts w:ascii="Arial" w:hAnsi="Arial" w:cs="Arial"/>
          <w:sz w:val="22"/>
          <w:szCs w:val="22"/>
        </w:rPr>
      </w:pPr>
    </w:p>
    <w:p w:rsidR="00362E1E" w:rsidRPr="00362E1E" w:rsidRDefault="00362E1E" w:rsidP="00362E1E">
      <w:pPr>
        <w:rPr>
          <w:rFonts w:ascii="Arial" w:hAnsi="Arial" w:cs="Arial"/>
          <w:sz w:val="22"/>
          <w:szCs w:val="22"/>
        </w:rPr>
      </w:pPr>
    </w:p>
    <w:sectPr w:rsidR="00362E1E" w:rsidRPr="00362E1E" w:rsidSect="000507AD">
      <w:headerReference w:type="default" r:id="rId32"/>
      <w:footerReference w:type="default" r:id="rId3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EA0" w:rsidRDefault="00087EA0">
      <w:r>
        <w:separator/>
      </w:r>
    </w:p>
  </w:endnote>
  <w:endnote w:type="continuationSeparator" w:id="0">
    <w:p w:rsidR="00087EA0" w:rsidRDefault="0008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737"/>
      <w:docPartObj>
        <w:docPartGallery w:val="Page Numbers (Bottom of Page)"/>
        <w:docPartUnique/>
      </w:docPartObj>
    </w:sdtPr>
    <w:sdtEndPr/>
    <w:sdtContent>
      <w:p w:rsidR="00436338" w:rsidRDefault="00436338">
        <w:pPr>
          <w:pStyle w:val="Footer"/>
          <w:jc w:val="right"/>
        </w:pPr>
        <w:r w:rsidRPr="000507AD">
          <w:rPr>
            <w:rFonts w:ascii="Arial" w:hAnsi="Arial" w:cs="Arial"/>
            <w:sz w:val="22"/>
            <w:szCs w:val="22"/>
          </w:rPr>
          <w:fldChar w:fldCharType="begin"/>
        </w:r>
        <w:r w:rsidRPr="000507AD">
          <w:rPr>
            <w:rFonts w:ascii="Arial" w:hAnsi="Arial" w:cs="Arial"/>
            <w:sz w:val="22"/>
            <w:szCs w:val="22"/>
          </w:rPr>
          <w:instrText xml:space="preserve"> PAGE   \* MERGEFORMAT </w:instrText>
        </w:r>
        <w:r w:rsidRPr="000507AD">
          <w:rPr>
            <w:rFonts w:ascii="Arial" w:hAnsi="Arial" w:cs="Arial"/>
            <w:sz w:val="22"/>
            <w:szCs w:val="22"/>
          </w:rPr>
          <w:fldChar w:fldCharType="separate"/>
        </w:r>
        <w:r w:rsidR="00087EA0">
          <w:rPr>
            <w:rFonts w:ascii="Arial" w:hAnsi="Arial" w:cs="Arial"/>
            <w:noProof/>
            <w:sz w:val="22"/>
            <w:szCs w:val="22"/>
          </w:rPr>
          <w:t>1</w:t>
        </w:r>
        <w:r w:rsidRPr="000507AD">
          <w:rPr>
            <w:rFonts w:ascii="Arial" w:hAnsi="Arial" w:cs="Arial"/>
            <w:sz w:val="22"/>
            <w:szCs w:val="22"/>
          </w:rPr>
          <w:fldChar w:fldCharType="end"/>
        </w:r>
      </w:p>
    </w:sdtContent>
  </w:sdt>
  <w:p w:rsidR="00436338" w:rsidRDefault="004363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EA0" w:rsidRDefault="00087EA0">
      <w:r>
        <w:separator/>
      </w:r>
    </w:p>
  </w:footnote>
  <w:footnote w:type="continuationSeparator" w:id="0">
    <w:p w:rsidR="00087EA0" w:rsidRDefault="00087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38" w:rsidRPr="000507AD" w:rsidRDefault="00436338" w:rsidP="000507AD">
    <w:pPr>
      <w:pStyle w:val="Header"/>
      <w:jc w:val="right"/>
      <w:rPr>
        <w:rFonts w:ascii="Arial" w:hAnsi="Arial" w:cs="Arial"/>
        <w:sz w:val="22"/>
        <w:szCs w:val="22"/>
      </w:rPr>
    </w:pPr>
    <w:r>
      <w:rPr>
        <w:rFonts w:ascii="Arial" w:hAnsi="Arial" w:cs="Arial"/>
        <w:sz w:val="22"/>
        <w:szCs w:val="22"/>
      </w:rPr>
      <w:t>January 9, 2019</w:t>
    </w:r>
  </w:p>
  <w:p w:rsidR="00436338" w:rsidRDefault="004363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EB7"/>
    <w:multiLevelType w:val="hybridMultilevel"/>
    <w:tmpl w:val="85D81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5945"/>
    <w:multiLevelType w:val="hybridMultilevel"/>
    <w:tmpl w:val="0F441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8B2F9B"/>
    <w:multiLevelType w:val="hybridMultilevel"/>
    <w:tmpl w:val="527842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80569"/>
    <w:multiLevelType w:val="hybridMultilevel"/>
    <w:tmpl w:val="571C307C"/>
    <w:lvl w:ilvl="0" w:tplc="C5524F50">
      <w:start w:val="1"/>
      <w:numFmt w:val="bullet"/>
      <w:lvlText w:val=""/>
      <w:lvlJc w:val="left"/>
      <w:pPr>
        <w:tabs>
          <w:tab w:val="num" w:pos="245"/>
        </w:tabs>
        <w:ind w:left="245" w:hanging="245"/>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3F5CAB"/>
    <w:multiLevelType w:val="hybridMultilevel"/>
    <w:tmpl w:val="B94A01F4"/>
    <w:lvl w:ilvl="0" w:tplc="C5524F50">
      <w:start w:val="1"/>
      <w:numFmt w:val="bullet"/>
      <w:lvlText w:val=""/>
      <w:lvlJc w:val="left"/>
      <w:pPr>
        <w:tabs>
          <w:tab w:val="num" w:pos="245"/>
        </w:tabs>
        <w:ind w:left="245" w:hanging="245"/>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1302602D"/>
    <w:multiLevelType w:val="singleLevel"/>
    <w:tmpl w:val="04090001"/>
    <w:lvl w:ilvl="0">
      <w:start w:val="1"/>
      <w:numFmt w:val="bullet"/>
      <w:lvlText w:val=""/>
      <w:lvlJc w:val="left"/>
      <w:pPr>
        <w:ind w:left="360" w:hanging="360"/>
      </w:pPr>
      <w:rPr>
        <w:rFonts w:ascii="Symbol" w:hAnsi="Symbol" w:hint="default"/>
      </w:rPr>
    </w:lvl>
  </w:abstractNum>
  <w:abstractNum w:abstractNumId="6" w15:restartNumberingAfterBreak="0">
    <w:nsid w:val="14071121"/>
    <w:multiLevelType w:val="hybridMultilevel"/>
    <w:tmpl w:val="C70C95DC"/>
    <w:lvl w:ilvl="0" w:tplc="E4008B7E">
      <w:start w:val="1"/>
      <w:numFmt w:val="bullet"/>
      <w:lvlText w:val=""/>
      <w:lvlJc w:val="left"/>
      <w:pPr>
        <w:tabs>
          <w:tab w:val="num" w:pos="1828"/>
        </w:tabs>
        <w:ind w:left="1828" w:hanging="360"/>
      </w:pPr>
      <w:rPr>
        <w:rFonts w:ascii="Symbol" w:hAnsi="Symbol" w:hint="default"/>
      </w:rPr>
    </w:lvl>
    <w:lvl w:ilvl="1" w:tplc="C8E4801C">
      <w:start w:val="1"/>
      <w:numFmt w:val="decimal"/>
      <w:lvlText w:val="%2."/>
      <w:lvlJc w:val="left"/>
      <w:pPr>
        <w:tabs>
          <w:tab w:val="num" w:pos="2188"/>
        </w:tabs>
        <w:ind w:left="2188" w:hanging="360"/>
      </w:pPr>
    </w:lvl>
    <w:lvl w:ilvl="2" w:tplc="170EDA46">
      <w:start w:val="1"/>
      <w:numFmt w:val="decimal"/>
      <w:lvlText w:val="%3."/>
      <w:lvlJc w:val="left"/>
      <w:pPr>
        <w:tabs>
          <w:tab w:val="num" w:pos="2908"/>
        </w:tabs>
        <w:ind w:left="2908" w:hanging="360"/>
      </w:pPr>
    </w:lvl>
    <w:lvl w:ilvl="3" w:tplc="5A3AB4E8">
      <w:start w:val="1"/>
      <w:numFmt w:val="decimal"/>
      <w:lvlText w:val="%4."/>
      <w:lvlJc w:val="left"/>
      <w:pPr>
        <w:tabs>
          <w:tab w:val="num" w:pos="3628"/>
        </w:tabs>
        <w:ind w:left="3628" w:hanging="360"/>
      </w:pPr>
    </w:lvl>
    <w:lvl w:ilvl="4" w:tplc="9B88560A">
      <w:start w:val="1"/>
      <w:numFmt w:val="decimal"/>
      <w:lvlText w:val="%5."/>
      <w:lvlJc w:val="left"/>
      <w:pPr>
        <w:tabs>
          <w:tab w:val="num" w:pos="4348"/>
        </w:tabs>
        <w:ind w:left="4348" w:hanging="360"/>
      </w:pPr>
    </w:lvl>
    <w:lvl w:ilvl="5" w:tplc="35FA3F82">
      <w:start w:val="1"/>
      <w:numFmt w:val="decimal"/>
      <w:lvlText w:val="%6."/>
      <w:lvlJc w:val="left"/>
      <w:pPr>
        <w:tabs>
          <w:tab w:val="num" w:pos="5068"/>
        </w:tabs>
        <w:ind w:left="5068" w:hanging="360"/>
      </w:pPr>
    </w:lvl>
    <w:lvl w:ilvl="6" w:tplc="DC4CF300">
      <w:start w:val="1"/>
      <w:numFmt w:val="decimal"/>
      <w:lvlText w:val="%7."/>
      <w:lvlJc w:val="left"/>
      <w:pPr>
        <w:tabs>
          <w:tab w:val="num" w:pos="5788"/>
        </w:tabs>
        <w:ind w:left="5788" w:hanging="360"/>
      </w:pPr>
    </w:lvl>
    <w:lvl w:ilvl="7" w:tplc="0FAA2BE2">
      <w:start w:val="1"/>
      <w:numFmt w:val="decimal"/>
      <w:lvlText w:val="%8."/>
      <w:lvlJc w:val="left"/>
      <w:pPr>
        <w:tabs>
          <w:tab w:val="num" w:pos="6508"/>
        </w:tabs>
        <w:ind w:left="6508" w:hanging="360"/>
      </w:pPr>
    </w:lvl>
    <w:lvl w:ilvl="8" w:tplc="FEFEE350">
      <w:start w:val="1"/>
      <w:numFmt w:val="decimal"/>
      <w:lvlText w:val="%9."/>
      <w:lvlJc w:val="left"/>
      <w:pPr>
        <w:tabs>
          <w:tab w:val="num" w:pos="7228"/>
        </w:tabs>
        <w:ind w:left="7228" w:hanging="360"/>
      </w:pPr>
    </w:lvl>
  </w:abstractNum>
  <w:abstractNum w:abstractNumId="7" w15:restartNumberingAfterBreak="0">
    <w:nsid w:val="15755DC7"/>
    <w:multiLevelType w:val="hybridMultilevel"/>
    <w:tmpl w:val="BE22C026"/>
    <w:lvl w:ilvl="0" w:tplc="B8DC6CC4">
      <w:start w:val="3"/>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B6A12"/>
    <w:multiLevelType w:val="hybridMultilevel"/>
    <w:tmpl w:val="237831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126E7E"/>
    <w:multiLevelType w:val="hybridMultilevel"/>
    <w:tmpl w:val="8BA26406"/>
    <w:lvl w:ilvl="0" w:tplc="86F2723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06FBD"/>
    <w:multiLevelType w:val="hybridMultilevel"/>
    <w:tmpl w:val="DE3C52E2"/>
    <w:lvl w:ilvl="0" w:tplc="C5524F50">
      <w:start w:val="1"/>
      <w:numFmt w:val="bullet"/>
      <w:lvlText w:val=""/>
      <w:lvlJc w:val="left"/>
      <w:pPr>
        <w:tabs>
          <w:tab w:val="num" w:pos="245"/>
        </w:tabs>
        <w:ind w:left="245" w:hanging="245"/>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E095D15"/>
    <w:multiLevelType w:val="hybridMultilevel"/>
    <w:tmpl w:val="831AF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307A5B"/>
    <w:multiLevelType w:val="hybridMultilevel"/>
    <w:tmpl w:val="921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67A10"/>
    <w:multiLevelType w:val="hybridMultilevel"/>
    <w:tmpl w:val="BF024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6F2EDF"/>
    <w:multiLevelType w:val="hybridMultilevel"/>
    <w:tmpl w:val="D06432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D9525A"/>
    <w:multiLevelType w:val="hybridMultilevel"/>
    <w:tmpl w:val="18AE39C6"/>
    <w:lvl w:ilvl="0" w:tplc="B9265CB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E7993"/>
    <w:multiLevelType w:val="hybridMultilevel"/>
    <w:tmpl w:val="217E5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2F01DA"/>
    <w:multiLevelType w:val="hybridMultilevel"/>
    <w:tmpl w:val="7B7CB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A21189"/>
    <w:multiLevelType w:val="hybridMultilevel"/>
    <w:tmpl w:val="A2AAE886"/>
    <w:lvl w:ilvl="0" w:tplc="61F0CD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4E5A78"/>
    <w:multiLevelType w:val="hybridMultilevel"/>
    <w:tmpl w:val="50787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AF6B21"/>
    <w:multiLevelType w:val="hybridMultilevel"/>
    <w:tmpl w:val="3996B6C8"/>
    <w:lvl w:ilvl="0" w:tplc="AFA60054">
      <w:start w:val="2"/>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E2934"/>
    <w:multiLevelType w:val="hybridMultilevel"/>
    <w:tmpl w:val="CB74A81E"/>
    <w:lvl w:ilvl="0" w:tplc="6C4064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C76B8E"/>
    <w:multiLevelType w:val="hybridMultilevel"/>
    <w:tmpl w:val="6C94F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468A9"/>
    <w:multiLevelType w:val="hybridMultilevel"/>
    <w:tmpl w:val="C5D073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1B5711A"/>
    <w:multiLevelType w:val="hybridMultilevel"/>
    <w:tmpl w:val="75268E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A3D69"/>
    <w:multiLevelType w:val="hybridMultilevel"/>
    <w:tmpl w:val="5F2CB92C"/>
    <w:lvl w:ilvl="0" w:tplc="C5524F50">
      <w:start w:val="1"/>
      <w:numFmt w:val="bullet"/>
      <w:lvlText w:val=""/>
      <w:lvlJc w:val="left"/>
      <w:pPr>
        <w:tabs>
          <w:tab w:val="num" w:pos="245"/>
        </w:tabs>
        <w:ind w:left="245" w:hanging="245"/>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24"/>
  </w:num>
  <w:num w:numId="5">
    <w:abstractNumId w:val="16"/>
  </w:num>
  <w:num w:numId="6">
    <w:abstractNumId w:val="5"/>
  </w:num>
  <w:num w:numId="7">
    <w:abstractNumId w:val="23"/>
  </w:num>
  <w:num w:numId="8">
    <w:abstractNumId w:val="8"/>
  </w:num>
  <w:num w:numId="9">
    <w:abstractNumId w:val="14"/>
  </w:num>
  <w:num w:numId="10">
    <w:abstractNumId w:val="2"/>
  </w:num>
  <w:num w:numId="11">
    <w:abstractNumId w:val="19"/>
  </w:num>
  <w:num w:numId="12">
    <w:abstractNumId w:val="17"/>
  </w:num>
  <w:num w:numId="13">
    <w:abstractNumId w:val="11"/>
  </w:num>
  <w:num w:numId="14">
    <w:abstractNumId w:val="3"/>
  </w:num>
  <w:num w:numId="15">
    <w:abstractNumId w:val="10"/>
  </w:num>
  <w:num w:numId="16">
    <w:abstractNumId w:val="4"/>
  </w:num>
  <w:num w:numId="17">
    <w:abstractNumId w:val="25"/>
  </w:num>
  <w:num w:numId="18">
    <w:abstractNumId w:val="1"/>
  </w:num>
  <w:num w:numId="19">
    <w:abstractNumId w:val="18"/>
  </w:num>
  <w:num w:numId="20">
    <w:abstractNumId w:val="13"/>
  </w:num>
  <w:num w:numId="21">
    <w:abstractNumId w:val="21"/>
  </w:num>
  <w:num w:numId="22">
    <w:abstractNumId w:val="9"/>
  </w:num>
  <w:num w:numId="23">
    <w:abstractNumId w:val="15"/>
  </w:num>
  <w:num w:numId="24">
    <w:abstractNumId w:val="20"/>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F4329"/>
    <w:rsid w:val="00001A4D"/>
    <w:rsid w:val="00002CD5"/>
    <w:rsid w:val="00003F93"/>
    <w:rsid w:val="00004F3A"/>
    <w:rsid w:val="00005729"/>
    <w:rsid w:val="00005E2B"/>
    <w:rsid w:val="0001605D"/>
    <w:rsid w:val="00016F9C"/>
    <w:rsid w:val="00017FF3"/>
    <w:rsid w:val="00020986"/>
    <w:rsid w:val="00020C12"/>
    <w:rsid w:val="0002142D"/>
    <w:rsid w:val="00021AC9"/>
    <w:rsid w:val="00021D42"/>
    <w:rsid w:val="00023014"/>
    <w:rsid w:val="00023087"/>
    <w:rsid w:val="000235A3"/>
    <w:rsid w:val="000235CB"/>
    <w:rsid w:val="0002382B"/>
    <w:rsid w:val="000243F0"/>
    <w:rsid w:val="0002466A"/>
    <w:rsid w:val="000247FC"/>
    <w:rsid w:val="000256EC"/>
    <w:rsid w:val="00030B6B"/>
    <w:rsid w:val="000318E5"/>
    <w:rsid w:val="000329E9"/>
    <w:rsid w:val="0003597F"/>
    <w:rsid w:val="000376EC"/>
    <w:rsid w:val="00040E2A"/>
    <w:rsid w:val="000412A3"/>
    <w:rsid w:val="000422A6"/>
    <w:rsid w:val="00043F0C"/>
    <w:rsid w:val="00044B6C"/>
    <w:rsid w:val="0004580D"/>
    <w:rsid w:val="00045C86"/>
    <w:rsid w:val="00046A8C"/>
    <w:rsid w:val="00046B27"/>
    <w:rsid w:val="000477C3"/>
    <w:rsid w:val="00047FD2"/>
    <w:rsid w:val="000507AD"/>
    <w:rsid w:val="0005083F"/>
    <w:rsid w:val="000528E4"/>
    <w:rsid w:val="00055D62"/>
    <w:rsid w:val="0005757C"/>
    <w:rsid w:val="00057760"/>
    <w:rsid w:val="00062212"/>
    <w:rsid w:val="000630E7"/>
    <w:rsid w:val="00063107"/>
    <w:rsid w:val="0006480E"/>
    <w:rsid w:val="000652AF"/>
    <w:rsid w:val="00065642"/>
    <w:rsid w:val="0006623C"/>
    <w:rsid w:val="0006633D"/>
    <w:rsid w:val="00072820"/>
    <w:rsid w:val="00073012"/>
    <w:rsid w:val="000735E5"/>
    <w:rsid w:val="00073A70"/>
    <w:rsid w:val="000752BD"/>
    <w:rsid w:val="00075F70"/>
    <w:rsid w:val="00076C67"/>
    <w:rsid w:val="00080889"/>
    <w:rsid w:val="00084B7F"/>
    <w:rsid w:val="0008607A"/>
    <w:rsid w:val="00086DB1"/>
    <w:rsid w:val="00087EA0"/>
    <w:rsid w:val="00092E07"/>
    <w:rsid w:val="00094FB4"/>
    <w:rsid w:val="000953C9"/>
    <w:rsid w:val="00095B86"/>
    <w:rsid w:val="00096CDD"/>
    <w:rsid w:val="00096D97"/>
    <w:rsid w:val="000A1440"/>
    <w:rsid w:val="000A18A2"/>
    <w:rsid w:val="000A19B8"/>
    <w:rsid w:val="000A2B4A"/>
    <w:rsid w:val="000A7EFF"/>
    <w:rsid w:val="000B1420"/>
    <w:rsid w:val="000B2E96"/>
    <w:rsid w:val="000B4282"/>
    <w:rsid w:val="000B54BF"/>
    <w:rsid w:val="000C10E1"/>
    <w:rsid w:val="000C1EA8"/>
    <w:rsid w:val="000C3B80"/>
    <w:rsid w:val="000C5D58"/>
    <w:rsid w:val="000C6099"/>
    <w:rsid w:val="000D0259"/>
    <w:rsid w:val="000D0443"/>
    <w:rsid w:val="000D051F"/>
    <w:rsid w:val="000D07B5"/>
    <w:rsid w:val="000D0FDE"/>
    <w:rsid w:val="000D118F"/>
    <w:rsid w:val="000D3611"/>
    <w:rsid w:val="000D5E17"/>
    <w:rsid w:val="000D74D7"/>
    <w:rsid w:val="000D7675"/>
    <w:rsid w:val="000D78C1"/>
    <w:rsid w:val="000E0EBC"/>
    <w:rsid w:val="000E1C84"/>
    <w:rsid w:val="000E2ACA"/>
    <w:rsid w:val="000E2B0F"/>
    <w:rsid w:val="000E3308"/>
    <w:rsid w:val="000E5592"/>
    <w:rsid w:val="000E5A14"/>
    <w:rsid w:val="000F02F5"/>
    <w:rsid w:val="000F11C7"/>
    <w:rsid w:val="000F1C10"/>
    <w:rsid w:val="000F404D"/>
    <w:rsid w:val="000F6451"/>
    <w:rsid w:val="000F6863"/>
    <w:rsid w:val="000F7129"/>
    <w:rsid w:val="0010083D"/>
    <w:rsid w:val="0010108D"/>
    <w:rsid w:val="00102A1B"/>
    <w:rsid w:val="00102BF0"/>
    <w:rsid w:val="001105AD"/>
    <w:rsid w:val="001108F0"/>
    <w:rsid w:val="00110C31"/>
    <w:rsid w:val="00110C63"/>
    <w:rsid w:val="00112BC6"/>
    <w:rsid w:val="0011370F"/>
    <w:rsid w:val="00114EC8"/>
    <w:rsid w:val="001158FE"/>
    <w:rsid w:val="00115A4C"/>
    <w:rsid w:val="00116778"/>
    <w:rsid w:val="00117294"/>
    <w:rsid w:val="00121646"/>
    <w:rsid w:val="00121A3A"/>
    <w:rsid w:val="00122464"/>
    <w:rsid w:val="00124D96"/>
    <w:rsid w:val="00125567"/>
    <w:rsid w:val="001269B3"/>
    <w:rsid w:val="00126E61"/>
    <w:rsid w:val="00135237"/>
    <w:rsid w:val="00135366"/>
    <w:rsid w:val="001353E1"/>
    <w:rsid w:val="00136820"/>
    <w:rsid w:val="00140101"/>
    <w:rsid w:val="0014347C"/>
    <w:rsid w:val="00144CDD"/>
    <w:rsid w:val="00146C67"/>
    <w:rsid w:val="0015004D"/>
    <w:rsid w:val="00150E32"/>
    <w:rsid w:val="001518AD"/>
    <w:rsid w:val="001533AD"/>
    <w:rsid w:val="00154A81"/>
    <w:rsid w:val="0015573B"/>
    <w:rsid w:val="001558F1"/>
    <w:rsid w:val="00162049"/>
    <w:rsid w:val="00163637"/>
    <w:rsid w:val="0016390F"/>
    <w:rsid w:val="00164507"/>
    <w:rsid w:val="00164835"/>
    <w:rsid w:val="00165C09"/>
    <w:rsid w:val="00166038"/>
    <w:rsid w:val="001665FC"/>
    <w:rsid w:val="00166612"/>
    <w:rsid w:val="001706DA"/>
    <w:rsid w:val="0017077F"/>
    <w:rsid w:val="00172868"/>
    <w:rsid w:val="00175A9A"/>
    <w:rsid w:val="00182716"/>
    <w:rsid w:val="001843E5"/>
    <w:rsid w:val="00184B4C"/>
    <w:rsid w:val="0019092F"/>
    <w:rsid w:val="00191186"/>
    <w:rsid w:val="00193390"/>
    <w:rsid w:val="0019407C"/>
    <w:rsid w:val="00194C67"/>
    <w:rsid w:val="00196265"/>
    <w:rsid w:val="0019670F"/>
    <w:rsid w:val="001972B6"/>
    <w:rsid w:val="00197EB3"/>
    <w:rsid w:val="001A0AD2"/>
    <w:rsid w:val="001A2E9D"/>
    <w:rsid w:val="001A3DBF"/>
    <w:rsid w:val="001A43EB"/>
    <w:rsid w:val="001A5FFF"/>
    <w:rsid w:val="001A72E6"/>
    <w:rsid w:val="001B1CDE"/>
    <w:rsid w:val="001B1E88"/>
    <w:rsid w:val="001B2038"/>
    <w:rsid w:val="001B4D30"/>
    <w:rsid w:val="001B6E7D"/>
    <w:rsid w:val="001B7698"/>
    <w:rsid w:val="001B782D"/>
    <w:rsid w:val="001C0F53"/>
    <w:rsid w:val="001C1F18"/>
    <w:rsid w:val="001C4B00"/>
    <w:rsid w:val="001C4C0E"/>
    <w:rsid w:val="001C7E09"/>
    <w:rsid w:val="001D1E18"/>
    <w:rsid w:val="001D366A"/>
    <w:rsid w:val="001D7272"/>
    <w:rsid w:val="001D7B00"/>
    <w:rsid w:val="001E0D2A"/>
    <w:rsid w:val="001E0FE4"/>
    <w:rsid w:val="001E1729"/>
    <w:rsid w:val="001E46DA"/>
    <w:rsid w:val="001E5E74"/>
    <w:rsid w:val="001E6FC1"/>
    <w:rsid w:val="001E7999"/>
    <w:rsid w:val="001F01A3"/>
    <w:rsid w:val="001F340E"/>
    <w:rsid w:val="001F4472"/>
    <w:rsid w:val="001F50D6"/>
    <w:rsid w:val="001F56A3"/>
    <w:rsid w:val="001F5B36"/>
    <w:rsid w:val="001F6B4D"/>
    <w:rsid w:val="00200F59"/>
    <w:rsid w:val="00201215"/>
    <w:rsid w:val="00202C5F"/>
    <w:rsid w:val="00203039"/>
    <w:rsid w:val="00203087"/>
    <w:rsid w:val="002033A7"/>
    <w:rsid w:val="00203544"/>
    <w:rsid w:val="00205E60"/>
    <w:rsid w:val="00206CF2"/>
    <w:rsid w:val="00206D4C"/>
    <w:rsid w:val="00210EDF"/>
    <w:rsid w:val="0021149B"/>
    <w:rsid w:val="002114AB"/>
    <w:rsid w:val="00214107"/>
    <w:rsid w:val="00215B07"/>
    <w:rsid w:val="00216306"/>
    <w:rsid w:val="00216944"/>
    <w:rsid w:val="00221456"/>
    <w:rsid w:val="00223B6B"/>
    <w:rsid w:val="00224AEF"/>
    <w:rsid w:val="00224D75"/>
    <w:rsid w:val="0022668A"/>
    <w:rsid w:val="00226E48"/>
    <w:rsid w:val="0022710E"/>
    <w:rsid w:val="0023098A"/>
    <w:rsid w:val="00231E9A"/>
    <w:rsid w:val="002337B8"/>
    <w:rsid w:val="00234269"/>
    <w:rsid w:val="002344DC"/>
    <w:rsid w:val="00234E4B"/>
    <w:rsid w:val="00234E5C"/>
    <w:rsid w:val="00236BD2"/>
    <w:rsid w:val="00240036"/>
    <w:rsid w:val="0024073F"/>
    <w:rsid w:val="00241BE4"/>
    <w:rsid w:val="0024386F"/>
    <w:rsid w:val="00243B05"/>
    <w:rsid w:val="002442CE"/>
    <w:rsid w:val="00245A99"/>
    <w:rsid w:val="00247FCC"/>
    <w:rsid w:val="0025167B"/>
    <w:rsid w:val="0025320E"/>
    <w:rsid w:val="00256F43"/>
    <w:rsid w:val="002605B0"/>
    <w:rsid w:val="002606F4"/>
    <w:rsid w:val="0026095C"/>
    <w:rsid w:val="002633DE"/>
    <w:rsid w:val="00264BE9"/>
    <w:rsid w:val="00265160"/>
    <w:rsid w:val="00267EA6"/>
    <w:rsid w:val="002702E6"/>
    <w:rsid w:val="00270EBA"/>
    <w:rsid w:val="0027397B"/>
    <w:rsid w:val="00274942"/>
    <w:rsid w:val="00274A36"/>
    <w:rsid w:val="00276B05"/>
    <w:rsid w:val="002774A4"/>
    <w:rsid w:val="00277A25"/>
    <w:rsid w:val="00277A5B"/>
    <w:rsid w:val="00281F54"/>
    <w:rsid w:val="0028202B"/>
    <w:rsid w:val="002826B7"/>
    <w:rsid w:val="00283351"/>
    <w:rsid w:val="002841C8"/>
    <w:rsid w:val="00285FC5"/>
    <w:rsid w:val="00287BD1"/>
    <w:rsid w:val="0029065B"/>
    <w:rsid w:val="00291CC0"/>
    <w:rsid w:val="00291EF8"/>
    <w:rsid w:val="00292C6B"/>
    <w:rsid w:val="0029472B"/>
    <w:rsid w:val="00294891"/>
    <w:rsid w:val="00296B37"/>
    <w:rsid w:val="002A02A7"/>
    <w:rsid w:val="002A060C"/>
    <w:rsid w:val="002A08F8"/>
    <w:rsid w:val="002A1C04"/>
    <w:rsid w:val="002A240A"/>
    <w:rsid w:val="002A3CDC"/>
    <w:rsid w:val="002A7309"/>
    <w:rsid w:val="002B0F66"/>
    <w:rsid w:val="002B13C0"/>
    <w:rsid w:val="002B13FF"/>
    <w:rsid w:val="002B3499"/>
    <w:rsid w:val="002B4ECC"/>
    <w:rsid w:val="002C0C2D"/>
    <w:rsid w:val="002C0F84"/>
    <w:rsid w:val="002C10FE"/>
    <w:rsid w:val="002C2793"/>
    <w:rsid w:val="002C4459"/>
    <w:rsid w:val="002D03DD"/>
    <w:rsid w:val="002D532D"/>
    <w:rsid w:val="002E1577"/>
    <w:rsid w:val="002E2029"/>
    <w:rsid w:val="002E28D3"/>
    <w:rsid w:val="002E33EF"/>
    <w:rsid w:val="002E3B52"/>
    <w:rsid w:val="002E443F"/>
    <w:rsid w:val="002E45F8"/>
    <w:rsid w:val="002E4C74"/>
    <w:rsid w:val="002E5793"/>
    <w:rsid w:val="002F4154"/>
    <w:rsid w:val="002F58F4"/>
    <w:rsid w:val="002F638D"/>
    <w:rsid w:val="002F7EB5"/>
    <w:rsid w:val="003018E8"/>
    <w:rsid w:val="0030258E"/>
    <w:rsid w:val="00303391"/>
    <w:rsid w:val="00303FF3"/>
    <w:rsid w:val="003046E9"/>
    <w:rsid w:val="00305161"/>
    <w:rsid w:val="0030722C"/>
    <w:rsid w:val="0031214F"/>
    <w:rsid w:val="00313851"/>
    <w:rsid w:val="003139E6"/>
    <w:rsid w:val="00313C6A"/>
    <w:rsid w:val="00314421"/>
    <w:rsid w:val="00315510"/>
    <w:rsid w:val="003169A3"/>
    <w:rsid w:val="00317A65"/>
    <w:rsid w:val="00320A69"/>
    <w:rsid w:val="00321E5F"/>
    <w:rsid w:val="00323DBD"/>
    <w:rsid w:val="00323FC2"/>
    <w:rsid w:val="003240CA"/>
    <w:rsid w:val="00326C9E"/>
    <w:rsid w:val="00327106"/>
    <w:rsid w:val="003304CD"/>
    <w:rsid w:val="0033095C"/>
    <w:rsid w:val="0033146C"/>
    <w:rsid w:val="00331CCE"/>
    <w:rsid w:val="003333CF"/>
    <w:rsid w:val="00335434"/>
    <w:rsid w:val="0033560E"/>
    <w:rsid w:val="00336030"/>
    <w:rsid w:val="00341A7A"/>
    <w:rsid w:val="00343293"/>
    <w:rsid w:val="00344A51"/>
    <w:rsid w:val="003451A3"/>
    <w:rsid w:val="0034747F"/>
    <w:rsid w:val="0035026F"/>
    <w:rsid w:val="00352AE9"/>
    <w:rsid w:val="00352B81"/>
    <w:rsid w:val="00354103"/>
    <w:rsid w:val="00354D2B"/>
    <w:rsid w:val="00356E72"/>
    <w:rsid w:val="00361AAC"/>
    <w:rsid w:val="00361C99"/>
    <w:rsid w:val="00362E1E"/>
    <w:rsid w:val="003634B1"/>
    <w:rsid w:val="0036512B"/>
    <w:rsid w:val="00366AAC"/>
    <w:rsid w:val="00366C86"/>
    <w:rsid w:val="00367831"/>
    <w:rsid w:val="003678F4"/>
    <w:rsid w:val="00370CCC"/>
    <w:rsid w:val="00371F39"/>
    <w:rsid w:val="00373BC1"/>
    <w:rsid w:val="00375913"/>
    <w:rsid w:val="00376110"/>
    <w:rsid w:val="0037788E"/>
    <w:rsid w:val="003810FF"/>
    <w:rsid w:val="00384D9C"/>
    <w:rsid w:val="003860BD"/>
    <w:rsid w:val="00391F63"/>
    <w:rsid w:val="003926CC"/>
    <w:rsid w:val="00392CC0"/>
    <w:rsid w:val="00394567"/>
    <w:rsid w:val="00395B87"/>
    <w:rsid w:val="00397481"/>
    <w:rsid w:val="003A0065"/>
    <w:rsid w:val="003A0877"/>
    <w:rsid w:val="003A21A4"/>
    <w:rsid w:val="003A3412"/>
    <w:rsid w:val="003A449F"/>
    <w:rsid w:val="003A78A2"/>
    <w:rsid w:val="003B048E"/>
    <w:rsid w:val="003B103B"/>
    <w:rsid w:val="003B131B"/>
    <w:rsid w:val="003B2375"/>
    <w:rsid w:val="003B2484"/>
    <w:rsid w:val="003B391F"/>
    <w:rsid w:val="003B3A8C"/>
    <w:rsid w:val="003B589D"/>
    <w:rsid w:val="003B6454"/>
    <w:rsid w:val="003B766B"/>
    <w:rsid w:val="003C1FE0"/>
    <w:rsid w:val="003C448F"/>
    <w:rsid w:val="003C66F9"/>
    <w:rsid w:val="003D0368"/>
    <w:rsid w:val="003D5958"/>
    <w:rsid w:val="003E1BDE"/>
    <w:rsid w:val="003E3537"/>
    <w:rsid w:val="003E4654"/>
    <w:rsid w:val="003E7D56"/>
    <w:rsid w:val="003F02E3"/>
    <w:rsid w:val="003F305F"/>
    <w:rsid w:val="003F50F6"/>
    <w:rsid w:val="003F6260"/>
    <w:rsid w:val="003F6280"/>
    <w:rsid w:val="003F71DA"/>
    <w:rsid w:val="00400834"/>
    <w:rsid w:val="0040115D"/>
    <w:rsid w:val="00403CB8"/>
    <w:rsid w:val="004044BF"/>
    <w:rsid w:val="004055C3"/>
    <w:rsid w:val="00410522"/>
    <w:rsid w:val="004105D1"/>
    <w:rsid w:val="00410CE2"/>
    <w:rsid w:val="00411FD0"/>
    <w:rsid w:val="00413D9A"/>
    <w:rsid w:val="00414475"/>
    <w:rsid w:val="00415549"/>
    <w:rsid w:val="004172F6"/>
    <w:rsid w:val="00421C71"/>
    <w:rsid w:val="00424196"/>
    <w:rsid w:val="004247F1"/>
    <w:rsid w:val="00424D03"/>
    <w:rsid w:val="00426A60"/>
    <w:rsid w:val="0043059C"/>
    <w:rsid w:val="0043083E"/>
    <w:rsid w:val="00430C67"/>
    <w:rsid w:val="004325FF"/>
    <w:rsid w:val="00434986"/>
    <w:rsid w:val="00436338"/>
    <w:rsid w:val="0043642C"/>
    <w:rsid w:val="00443739"/>
    <w:rsid w:val="00444166"/>
    <w:rsid w:val="00445C64"/>
    <w:rsid w:val="00446E62"/>
    <w:rsid w:val="00447B7B"/>
    <w:rsid w:val="00450AEC"/>
    <w:rsid w:val="0045193D"/>
    <w:rsid w:val="004534C4"/>
    <w:rsid w:val="00454101"/>
    <w:rsid w:val="0046032B"/>
    <w:rsid w:val="004641E7"/>
    <w:rsid w:val="00464994"/>
    <w:rsid w:val="00464BF2"/>
    <w:rsid w:val="00464C1F"/>
    <w:rsid w:val="00466EC1"/>
    <w:rsid w:val="00466F88"/>
    <w:rsid w:val="0047118A"/>
    <w:rsid w:val="00473678"/>
    <w:rsid w:val="00473A02"/>
    <w:rsid w:val="004743EB"/>
    <w:rsid w:val="00474FE6"/>
    <w:rsid w:val="00475D52"/>
    <w:rsid w:val="00476256"/>
    <w:rsid w:val="004800CC"/>
    <w:rsid w:val="0048573A"/>
    <w:rsid w:val="00487B8D"/>
    <w:rsid w:val="00490450"/>
    <w:rsid w:val="00492592"/>
    <w:rsid w:val="00492FC6"/>
    <w:rsid w:val="00494EAF"/>
    <w:rsid w:val="004958B8"/>
    <w:rsid w:val="00496282"/>
    <w:rsid w:val="00497850"/>
    <w:rsid w:val="004A11A6"/>
    <w:rsid w:val="004A3044"/>
    <w:rsid w:val="004A4E8D"/>
    <w:rsid w:val="004A75BC"/>
    <w:rsid w:val="004B0C74"/>
    <w:rsid w:val="004B3683"/>
    <w:rsid w:val="004B369B"/>
    <w:rsid w:val="004B3D04"/>
    <w:rsid w:val="004B4DF0"/>
    <w:rsid w:val="004B6D53"/>
    <w:rsid w:val="004C17C4"/>
    <w:rsid w:val="004C2C15"/>
    <w:rsid w:val="004C44BB"/>
    <w:rsid w:val="004C6DBF"/>
    <w:rsid w:val="004D03A5"/>
    <w:rsid w:val="004D100B"/>
    <w:rsid w:val="004D20FF"/>
    <w:rsid w:val="004D2594"/>
    <w:rsid w:val="004D2B27"/>
    <w:rsid w:val="004D6D21"/>
    <w:rsid w:val="004E0471"/>
    <w:rsid w:val="004E0C24"/>
    <w:rsid w:val="004E10E7"/>
    <w:rsid w:val="004E237E"/>
    <w:rsid w:val="004E399A"/>
    <w:rsid w:val="004E4FF0"/>
    <w:rsid w:val="004E60AF"/>
    <w:rsid w:val="004E676C"/>
    <w:rsid w:val="004F0085"/>
    <w:rsid w:val="004F2212"/>
    <w:rsid w:val="004F2422"/>
    <w:rsid w:val="004F3ECB"/>
    <w:rsid w:val="004F4279"/>
    <w:rsid w:val="004F4CA1"/>
    <w:rsid w:val="004F5E2C"/>
    <w:rsid w:val="004F748B"/>
    <w:rsid w:val="004F7F0D"/>
    <w:rsid w:val="00500A99"/>
    <w:rsid w:val="00500BEE"/>
    <w:rsid w:val="00501A6E"/>
    <w:rsid w:val="00501E08"/>
    <w:rsid w:val="00502083"/>
    <w:rsid w:val="0050281D"/>
    <w:rsid w:val="00502904"/>
    <w:rsid w:val="00503299"/>
    <w:rsid w:val="005039DB"/>
    <w:rsid w:val="00504534"/>
    <w:rsid w:val="005050BA"/>
    <w:rsid w:val="00505572"/>
    <w:rsid w:val="00505618"/>
    <w:rsid w:val="00505AD5"/>
    <w:rsid w:val="00507601"/>
    <w:rsid w:val="00507D8E"/>
    <w:rsid w:val="0051079C"/>
    <w:rsid w:val="00511648"/>
    <w:rsid w:val="005133E5"/>
    <w:rsid w:val="00514765"/>
    <w:rsid w:val="00514FC6"/>
    <w:rsid w:val="00516463"/>
    <w:rsid w:val="00516542"/>
    <w:rsid w:val="00517CCE"/>
    <w:rsid w:val="00521050"/>
    <w:rsid w:val="005213E6"/>
    <w:rsid w:val="00522C4C"/>
    <w:rsid w:val="005234EC"/>
    <w:rsid w:val="00523F07"/>
    <w:rsid w:val="00526E3C"/>
    <w:rsid w:val="00531DD8"/>
    <w:rsid w:val="00532573"/>
    <w:rsid w:val="005325D5"/>
    <w:rsid w:val="00533A4C"/>
    <w:rsid w:val="00536C0B"/>
    <w:rsid w:val="00540D24"/>
    <w:rsid w:val="00543930"/>
    <w:rsid w:val="00544A20"/>
    <w:rsid w:val="00544DE5"/>
    <w:rsid w:val="00546A88"/>
    <w:rsid w:val="00553B08"/>
    <w:rsid w:val="00554190"/>
    <w:rsid w:val="005547C8"/>
    <w:rsid w:val="00554A09"/>
    <w:rsid w:val="00554BAA"/>
    <w:rsid w:val="00554BE1"/>
    <w:rsid w:val="00554D3B"/>
    <w:rsid w:val="00556FB7"/>
    <w:rsid w:val="005576B3"/>
    <w:rsid w:val="005603C9"/>
    <w:rsid w:val="0056160B"/>
    <w:rsid w:val="00561619"/>
    <w:rsid w:val="00561F99"/>
    <w:rsid w:val="00563A88"/>
    <w:rsid w:val="00570876"/>
    <w:rsid w:val="00570F82"/>
    <w:rsid w:val="005725C8"/>
    <w:rsid w:val="00573B22"/>
    <w:rsid w:val="00573D80"/>
    <w:rsid w:val="0057412E"/>
    <w:rsid w:val="00576373"/>
    <w:rsid w:val="00576666"/>
    <w:rsid w:val="00576A14"/>
    <w:rsid w:val="00580941"/>
    <w:rsid w:val="00581E2E"/>
    <w:rsid w:val="00587723"/>
    <w:rsid w:val="00592958"/>
    <w:rsid w:val="00592EF4"/>
    <w:rsid w:val="0059348B"/>
    <w:rsid w:val="00593DF8"/>
    <w:rsid w:val="005942CC"/>
    <w:rsid w:val="00594998"/>
    <w:rsid w:val="00595007"/>
    <w:rsid w:val="0059793B"/>
    <w:rsid w:val="005A14AC"/>
    <w:rsid w:val="005A26A3"/>
    <w:rsid w:val="005A2A39"/>
    <w:rsid w:val="005A317B"/>
    <w:rsid w:val="005A354A"/>
    <w:rsid w:val="005A4F60"/>
    <w:rsid w:val="005A589A"/>
    <w:rsid w:val="005A58DC"/>
    <w:rsid w:val="005A6C41"/>
    <w:rsid w:val="005A7134"/>
    <w:rsid w:val="005B09C1"/>
    <w:rsid w:val="005B0C35"/>
    <w:rsid w:val="005B0DF5"/>
    <w:rsid w:val="005B102F"/>
    <w:rsid w:val="005B3EA0"/>
    <w:rsid w:val="005B57E9"/>
    <w:rsid w:val="005B5B42"/>
    <w:rsid w:val="005B6220"/>
    <w:rsid w:val="005B7A48"/>
    <w:rsid w:val="005B7FEC"/>
    <w:rsid w:val="005C02FF"/>
    <w:rsid w:val="005C509D"/>
    <w:rsid w:val="005C6DA2"/>
    <w:rsid w:val="005D0AAB"/>
    <w:rsid w:val="005D1D3E"/>
    <w:rsid w:val="005D3C0F"/>
    <w:rsid w:val="005E0653"/>
    <w:rsid w:val="005E49BE"/>
    <w:rsid w:val="005F3C54"/>
    <w:rsid w:val="005F3F39"/>
    <w:rsid w:val="006002BB"/>
    <w:rsid w:val="00603EAC"/>
    <w:rsid w:val="00604155"/>
    <w:rsid w:val="006041B3"/>
    <w:rsid w:val="00605C89"/>
    <w:rsid w:val="00612238"/>
    <w:rsid w:val="0062188B"/>
    <w:rsid w:val="00621931"/>
    <w:rsid w:val="00622BA2"/>
    <w:rsid w:val="006234C2"/>
    <w:rsid w:val="00624B46"/>
    <w:rsid w:val="00624CCB"/>
    <w:rsid w:val="00625C6F"/>
    <w:rsid w:val="00626200"/>
    <w:rsid w:val="00626261"/>
    <w:rsid w:val="00627013"/>
    <w:rsid w:val="006279A9"/>
    <w:rsid w:val="0063113C"/>
    <w:rsid w:val="00635DFB"/>
    <w:rsid w:val="00637325"/>
    <w:rsid w:val="00637A8E"/>
    <w:rsid w:val="006407E7"/>
    <w:rsid w:val="00642CC8"/>
    <w:rsid w:val="0064486A"/>
    <w:rsid w:val="00651249"/>
    <w:rsid w:val="0065160C"/>
    <w:rsid w:val="00651D31"/>
    <w:rsid w:val="00652515"/>
    <w:rsid w:val="006543F2"/>
    <w:rsid w:val="00654BDA"/>
    <w:rsid w:val="00655389"/>
    <w:rsid w:val="006557B5"/>
    <w:rsid w:val="00655A87"/>
    <w:rsid w:val="00657091"/>
    <w:rsid w:val="00661B78"/>
    <w:rsid w:val="00663A81"/>
    <w:rsid w:val="00664607"/>
    <w:rsid w:val="00667370"/>
    <w:rsid w:val="00670722"/>
    <w:rsid w:val="006728E5"/>
    <w:rsid w:val="0067391E"/>
    <w:rsid w:val="00673DB8"/>
    <w:rsid w:val="00673F3D"/>
    <w:rsid w:val="00674C6D"/>
    <w:rsid w:val="00674FC5"/>
    <w:rsid w:val="00676653"/>
    <w:rsid w:val="006775B5"/>
    <w:rsid w:val="00677656"/>
    <w:rsid w:val="00677D21"/>
    <w:rsid w:val="006806D4"/>
    <w:rsid w:val="00682E09"/>
    <w:rsid w:val="00684F7F"/>
    <w:rsid w:val="0068706F"/>
    <w:rsid w:val="00687DF6"/>
    <w:rsid w:val="00692799"/>
    <w:rsid w:val="00692E6E"/>
    <w:rsid w:val="006943EE"/>
    <w:rsid w:val="00697CD4"/>
    <w:rsid w:val="006A1E37"/>
    <w:rsid w:val="006A72D4"/>
    <w:rsid w:val="006B023F"/>
    <w:rsid w:val="006B2060"/>
    <w:rsid w:val="006B221A"/>
    <w:rsid w:val="006B22A5"/>
    <w:rsid w:val="006B2A38"/>
    <w:rsid w:val="006B47C4"/>
    <w:rsid w:val="006B5072"/>
    <w:rsid w:val="006B5AC5"/>
    <w:rsid w:val="006B6FA5"/>
    <w:rsid w:val="006B7842"/>
    <w:rsid w:val="006C08B0"/>
    <w:rsid w:val="006C18A2"/>
    <w:rsid w:val="006C21FE"/>
    <w:rsid w:val="006C24A9"/>
    <w:rsid w:val="006C3D67"/>
    <w:rsid w:val="006C50BC"/>
    <w:rsid w:val="006C540F"/>
    <w:rsid w:val="006C54E1"/>
    <w:rsid w:val="006C589F"/>
    <w:rsid w:val="006D0686"/>
    <w:rsid w:val="006D073F"/>
    <w:rsid w:val="006D123F"/>
    <w:rsid w:val="006D265B"/>
    <w:rsid w:val="006D30F3"/>
    <w:rsid w:val="006D5048"/>
    <w:rsid w:val="006D5571"/>
    <w:rsid w:val="006D635E"/>
    <w:rsid w:val="006D68A2"/>
    <w:rsid w:val="006D6E0E"/>
    <w:rsid w:val="006E227C"/>
    <w:rsid w:val="006E24E7"/>
    <w:rsid w:val="006E374E"/>
    <w:rsid w:val="006E40CB"/>
    <w:rsid w:val="006E44E3"/>
    <w:rsid w:val="006E4E37"/>
    <w:rsid w:val="006E5536"/>
    <w:rsid w:val="006E55E6"/>
    <w:rsid w:val="006E66F7"/>
    <w:rsid w:val="006E7E84"/>
    <w:rsid w:val="006F0475"/>
    <w:rsid w:val="006F05FA"/>
    <w:rsid w:val="006F11B8"/>
    <w:rsid w:val="006F3A72"/>
    <w:rsid w:val="006F45B2"/>
    <w:rsid w:val="0070163E"/>
    <w:rsid w:val="00703325"/>
    <w:rsid w:val="007065C7"/>
    <w:rsid w:val="00712BBE"/>
    <w:rsid w:val="0071346D"/>
    <w:rsid w:val="00713D01"/>
    <w:rsid w:val="00717921"/>
    <w:rsid w:val="0072050A"/>
    <w:rsid w:val="00721112"/>
    <w:rsid w:val="0072170E"/>
    <w:rsid w:val="00721E3C"/>
    <w:rsid w:val="00721EA9"/>
    <w:rsid w:val="00724CE2"/>
    <w:rsid w:val="00726848"/>
    <w:rsid w:val="0073059F"/>
    <w:rsid w:val="007322CB"/>
    <w:rsid w:val="00732B0A"/>
    <w:rsid w:val="00732B9A"/>
    <w:rsid w:val="00733319"/>
    <w:rsid w:val="00735963"/>
    <w:rsid w:val="007363F2"/>
    <w:rsid w:val="00736469"/>
    <w:rsid w:val="00736E5D"/>
    <w:rsid w:val="00737F2A"/>
    <w:rsid w:val="00740379"/>
    <w:rsid w:val="0074134D"/>
    <w:rsid w:val="00741C78"/>
    <w:rsid w:val="007436CB"/>
    <w:rsid w:val="007436D2"/>
    <w:rsid w:val="00744D0F"/>
    <w:rsid w:val="007457D2"/>
    <w:rsid w:val="00747AC4"/>
    <w:rsid w:val="00752514"/>
    <w:rsid w:val="007531EA"/>
    <w:rsid w:val="00754A91"/>
    <w:rsid w:val="00755A63"/>
    <w:rsid w:val="00755C73"/>
    <w:rsid w:val="00760FCA"/>
    <w:rsid w:val="00761343"/>
    <w:rsid w:val="0076172D"/>
    <w:rsid w:val="00762142"/>
    <w:rsid w:val="00763FB7"/>
    <w:rsid w:val="007644BC"/>
    <w:rsid w:val="00765B17"/>
    <w:rsid w:val="00767A81"/>
    <w:rsid w:val="0077014F"/>
    <w:rsid w:val="007723AB"/>
    <w:rsid w:val="00772E88"/>
    <w:rsid w:val="00772EA4"/>
    <w:rsid w:val="00773A65"/>
    <w:rsid w:val="00775575"/>
    <w:rsid w:val="00775D78"/>
    <w:rsid w:val="00777FFC"/>
    <w:rsid w:val="0078029E"/>
    <w:rsid w:val="00780DBE"/>
    <w:rsid w:val="00782F70"/>
    <w:rsid w:val="00783084"/>
    <w:rsid w:val="0078441B"/>
    <w:rsid w:val="00785694"/>
    <w:rsid w:val="00786DA4"/>
    <w:rsid w:val="0078752B"/>
    <w:rsid w:val="007900EB"/>
    <w:rsid w:val="00790116"/>
    <w:rsid w:val="00791DE7"/>
    <w:rsid w:val="007935AC"/>
    <w:rsid w:val="00795131"/>
    <w:rsid w:val="007957FA"/>
    <w:rsid w:val="007A219A"/>
    <w:rsid w:val="007A24BF"/>
    <w:rsid w:val="007A34FD"/>
    <w:rsid w:val="007A4A1D"/>
    <w:rsid w:val="007A4DAB"/>
    <w:rsid w:val="007B0C48"/>
    <w:rsid w:val="007B0EDD"/>
    <w:rsid w:val="007B2073"/>
    <w:rsid w:val="007B3509"/>
    <w:rsid w:val="007C43C6"/>
    <w:rsid w:val="007C77F6"/>
    <w:rsid w:val="007D0111"/>
    <w:rsid w:val="007D247E"/>
    <w:rsid w:val="007D338B"/>
    <w:rsid w:val="007D3816"/>
    <w:rsid w:val="007D592C"/>
    <w:rsid w:val="007D5BFF"/>
    <w:rsid w:val="007D5C92"/>
    <w:rsid w:val="007E1FA6"/>
    <w:rsid w:val="007E34F8"/>
    <w:rsid w:val="007E3B94"/>
    <w:rsid w:val="007E6868"/>
    <w:rsid w:val="007E7600"/>
    <w:rsid w:val="007E79F4"/>
    <w:rsid w:val="007F20C6"/>
    <w:rsid w:val="007F58B1"/>
    <w:rsid w:val="007F5B90"/>
    <w:rsid w:val="007F5BCC"/>
    <w:rsid w:val="007F5DB5"/>
    <w:rsid w:val="007F6D83"/>
    <w:rsid w:val="007F75EE"/>
    <w:rsid w:val="007F77CD"/>
    <w:rsid w:val="008029C5"/>
    <w:rsid w:val="008036B3"/>
    <w:rsid w:val="00803A09"/>
    <w:rsid w:val="00804BE4"/>
    <w:rsid w:val="00805CBA"/>
    <w:rsid w:val="00810386"/>
    <w:rsid w:val="00811DD7"/>
    <w:rsid w:val="008126A3"/>
    <w:rsid w:val="008133B7"/>
    <w:rsid w:val="00813A52"/>
    <w:rsid w:val="00815A5A"/>
    <w:rsid w:val="00816DE0"/>
    <w:rsid w:val="008213AB"/>
    <w:rsid w:val="00821BED"/>
    <w:rsid w:val="00826CEF"/>
    <w:rsid w:val="00826DE2"/>
    <w:rsid w:val="008275FE"/>
    <w:rsid w:val="00827984"/>
    <w:rsid w:val="00834D26"/>
    <w:rsid w:val="008355CD"/>
    <w:rsid w:val="00835FD7"/>
    <w:rsid w:val="00843184"/>
    <w:rsid w:val="00844049"/>
    <w:rsid w:val="00845049"/>
    <w:rsid w:val="00846174"/>
    <w:rsid w:val="008470B1"/>
    <w:rsid w:val="008478F7"/>
    <w:rsid w:val="0085077B"/>
    <w:rsid w:val="00850A69"/>
    <w:rsid w:val="00850E4D"/>
    <w:rsid w:val="00851082"/>
    <w:rsid w:val="00851396"/>
    <w:rsid w:val="0085353B"/>
    <w:rsid w:val="00853C0D"/>
    <w:rsid w:val="00860293"/>
    <w:rsid w:val="00861C42"/>
    <w:rsid w:val="0086242E"/>
    <w:rsid w:val="008650F5"/>
    <w:rsid w:val="00866268"/>
    <w:rsid w:val="008665CB"/>
    <w:rsid w:val="00866D81"/>
    <w:rsid w:val="008716D6"/>
    <w:rsid w:val="00871E28"/>
    <w:rsid w:val="00872DA8"/>
    <w:rsid w:val="00873A04"/>
    <w:rsid w:val="00873C85"/>
    <w:rsid w:val="008746C2"/>
    <w:rsid w:val="00874F32"/>
    <w:rsid w:val="00875357"/>
    <w:rsid w:val="008757FB"/>
    <w:rsid w:val="00877965"/>
    <w:rsid w:val="008779D0"/>
    <w:rsid w:val="00877DEF"/>
    <w:rsid w:val="008809EC"/>
    <w:rsid w:val="00881B0C"/>
    <w:rsid w:val="008830BA"/>
    <w:rsid w:val="008835C0"/>
    <w:rsid w:val="008854BF"/>
    <w:rsid w:val="00890388"/>
    <w:rsid w:val="00890EFA"/>
    <w:rsid w:val="00891035"/>
    <w:rsid w:val="00892028"/>
    <w:rsid w:val="00896464"/>
    <w:rsid w:val="00897A97"/>
    <w:rsid w:val="008A0326"/>
    <w:rsid w:val="008A03B2"/>
    <w:rsid w:val="008A0CA7"/>
    <w:rsid w:val="008A1835"/>
    <w:rsid w:val="008A1AF6"/>
    <w:rsid w:val="008A325B"/>
    <w:rsid w:val="008A345A"/>
    <w:rsid w:val="008A540B"/>
    <w:rsid w:val="008A64AF"/>
    <w:rsid w:val="008A7C3A"/>
    <w:rsid w:val="008B1248"/>
    <w:rsid w:val="008B28DE"/>
    <w:rsid w:val="008B29BD"/>
    <w:rsid w:val="008B34E7"/>
    <w:rsid w:val="008B3D6C"/>
    <w:rsid w:val="008B52E1"/>
    <w:rsid w:val="008B5FD9"/>
    <w:rsid w:val="008B7D3D"/>
    <w:rsid w:val="008C136D"/>
    <w:rsid w:val="008C13A9"/>
    <w:rsid w:val="008C31F1"/>
    <w:rsid w:val="008C79F0"/>
    <w:rsid w:val="008D34F0"/>
    <w:rsid w:val="008D41C2"/>
    <w:rsid w:val="008D4EBA"/>
    <w:rsid w:val="008D5218"/>
    <w:rsid w:val="008D5381"/>
    <w:rsid w:val="008D5410"/>
    <w:rsid w:val="008D6EF8"/>
    <w:rsid w:val="008D7EA2"/>
    <w:rsid w:val="008E1B79"/>
    <w:rsid w:val="008E3EE9"/>
    <w:rsid w:val="008E48B9"/>
    <w:rsid w:val="008E5C92"/>
    <w:rsid w:val="008F046A"/>
    <w:rsid w:val="008F1044"/>
    <w:rsid w:val="008F250E"/>
    <w:rsid w:val="008F3655"/>
    <w:rsid w:val="008F3CFD"/>
    <w:rsid w:val="008F3E0A"/>
    <w:rsid w:val="008F42DF"/>
    <w:rsid w:val="008F4329"/>
    <w:rsid w:val="008F4426"/>
    <w:rsid w:val="008F448A"/>
    <w:rsid w:val="008F4732"/>
    <w:rsid w:val="008F4F1C"/>
    <w:rsid w:val="008F6A6C"/>
    <w:rsid w:val="008F75BE"/>
    <w:rsid w:val="008F7F0D"/>
    <w:rsid w:val="009002A4"/>
    <w:rsid w:val="009010A9"/>
    <w:rsid w:val="00905955"/>
    <w:rsid w:val="00907D67"/>
    <w:rsid w:val="00907F4C"/>
    <w:rsid w:val="0091041A"/>
    <w:rsid w:val="009105FF"/>
    <w:rsid w:val="009132F0"/>
    <w:rsid w:val="009153F9"/>
    <w:rsid w:val="00916E31"/>
    <w:rsid w:val="009215EC"/>
    <w:rsid w:val="009218DE"/>
    <w:rsid w:val="00923604"/>
    <w:rsid w:val="0092437D"/>
    <w:rsid w:val="00924D6D"/>
    <w:rsid w:val="009258B7"/>
    <w:rsid w:val="0093035E"/>
    <w:rsid w:val="00931058"/>
    <w:rsid w:val="009316F1"/>
    <w:rsid w:val="0093410F"/>
    <w:rsid w:val="0093503F"/>
    <w:rsid w:val="00935E2E"/>
    <w:rsid w:val="00935EBE"/>
    <w:rsid w:val="00946BC7"/>
    <w:rsid w:val="00946C1D"/>
    <w:rsid w:val="00946D5C"/>
    <w:rsid w:val="00946E4B"/>
    <w:rsid w:val="00947A8D"/>
    <w:rsid w:val="0095109A"/>
    <w:rsid w:val="009552A3"/>
    <w:rsid w:val="00957A34"/>
    <w:rsid w:val="00957C13"/>
    <w:rsid w:val="00960CA9"/>
    <w:rsid w:val="009613D4"/>
    <w:rsid w:val="00961B13"/>
    <w:rsid w:val="009630DD"/>
    <w:rsid w:val="0096353D"/>
    <w:rsid w:val="00964815"/>
    <w:rsid w:val="00964CD0"/>
    <w:rsid w:val="0096791F"/>
    <w:rsid w:val="00970491"/>
    <w:rsid w:val="00970AAC"/>
    <w:rsid w:val="00972865"/>
    <w:rsid w:val="00972B39"/>
    <w:rsid w:val="00972FD9"/>
    <w:rsid w:val="00973599"/>
    <w:rsid w:val="0097400D"/>
    <w:rsid w:val="00976286"/>
    <w:rsid w:val="009811BA"/>
    <w:rsid w:val="009816D7"/>
    <w:rsid w:val="00981777"/>
    <w:rsid w:val="00981839"/>
    <w:rsid w:val="00982332"/>
    <w:rsid w:val="00982541"/>
    <w:rsid w:val="00983698"/>
    <w:rsid w:val="00984780"/>
    <w:rsid w:val="009869B0"/>
    <w:rsid w:val="0098719E"/>
    <w:rsid w:val="0098740E"/>
    <w:rsid w:val="0099013A"/>
    <w:rsid w:val="00990FF3"/>
    <w:rsid w:val="00991A6E"/>
    <w:rsid w:val="00992AEA"/>
    <w:rsid w:val="00995C60"/>
    <w:rsid w:val="009A025F"/>
    <w:rsid w:val="009A253E"/>
    <w:rsid w:val="009A30E8"/>
    <w:rsid w:val="009A3149"/>
    <w:rsid w:val="009A4470"/>
    <w:rsid w:val="009A7BF7"/>
    <w:rsid w:val="009B03D0"/>
    <w:rsid w:val="009B21D6"/>
    <w:rsid w:val="009B4531"/>
    <w:rsid w:val="009B4A1D"/>
    <w:rsid w:val="009B6564"/>
    <w:rsid w:val="009C02E4"/>
    <w:rsid w:val="009C064A"/>
    <w:rsid w:val="009C1BA5"/>
    <w:rsid w:val="009C1CC3"/>
    <w:rsid w:val="009C249B"/>
    <w:rsid w:val="009C2628"/>
    <w:rsid w:val="009C6F5F"/>
    <w:rsid w:val="009D079B"/>
    <w:rsid w:val="009D1DEE"/>
    <w:rsid w:val="009D3114"/>
    <w:rsid w:val="009D3440"/>
    <w:rsid w:val="009D4D0D"/>
    <w:rsid w:val="009D59F3"/>
    <w:rsid w:val="009D5DC6"/>
    <w:rsid w:val="009D70B9"/>
    <w:rsid w:val="009E0AC1"/>
    <w:rsid w:val="009E161A"/>
    <w:rsid w:val="009E361F"/>
    <w:rsid w:val="009E3F50"/>
    <w:rsid w:val="009E4C34"/>
    <w:rsid w:val="009E4C81"/>
    <w:rsid w:val="009E528B"/>
    <w:rsid w:val="009E69F2"/>
    <w:rsid w:val="009E6D00"/>
    <w:rsid w:val="009E7187"/>
    <w:rsid w:val="009E7AF2"/>
    <w:rsid w:val="009F06C5"/>
    <w:rsid w:val="009F10A9"/>
    <w:rsid w:val="009F62CD"/>
    <w:rsid w:val="009F682C"/>
    <w:rsid w:val="009F7AD3"/>
    <w:rsid w:val="00A0114A"/>
    <w:rsid w:val="00A01517"/>
    <w:rsid w:val="00A01DA8"/>
    <w:rsid w:val="00A02A44"/>
    <w:rsid w:val="00A036D2"/>
    <w:rsid w:val="00A06377"/>
    <w:rsid w:val="00A07942"/>
    <w:rsid w:val="00A129AE"/>
    <w:rsid w:val="00A133CE"/>
    <w:rsid w:val="00A14118"/>
    <w:rsid w:val="00A14554"/>
    <w:rsid w:val="00A15ADC"/>
    <w:rsid w:val="00A1615C"/>
    <w:rsid w:val="00A20794"/>
    <w:rsid w:val="00A23173"/>
    <w:rsid w:val="00A24B23"/>
    <w:rsid w:val="00A254CE"/>
    <w:rsid w:val="00A351EC"/>
    <w:rsid w:val="00A35798"/>
    <w:rsid w:val="00A37905"/>
    <w:rsid w:val="00A40050"/>
    <w:rsid w:val="00A40547"/>
    <w:rsid w:val="00A415A2"/>
    <w:rsid w:val="00A42B18"/>
    <w:rsid w:val="00A44042"/>
    <w:rsid w:val="00A4467B"/>
    <w:rsid w:val="00A44713"/>
    <w:rsid w:val="00A454EE"/>
    <w:rsid w:val="00A466B4"/>
    <w:rsid w:val="00A46ABC"/>
    <w:rsid w:val="00A46AD0"/>
    <w:rsid w:val="00A4722C"/>
    <w:rsid w:val="00A472AC"/>
    <w:rsid w:val="00A47BA4"/>
    <w:rsid w:val="00A51447"/>
    <w:rsid w:val="00A52F59"/>
    <w:rsid w:val="00A530C2"/>
    <w:rsid w:val="00A5375D"/>
    <w:rsid w:val="00A546B1"/>
    <w:rsid w:val="00A550B6"/>
    <w:rsid w:val="00A55E8E"/>
    <w:rsid w:val="00A56125"/>
    <w:rsid w:val="00A62B01"/>
    <w:rsid w:val="00A6306E"/>
    <w:rsid w:val="00A64B16"/>
    <w:rsid w:val="00A67671"/>
    <w:rsid w:val="00A702D3"/>
    <w:rsid w:val="00A7084F"/>
    <w:rsid w:val="00A711E8"/>
    <w:rsid w:val="00A71578"/>
    <w:rsid w:val="00A71C98"/>
    <w:rsid w:val="00A71FD6"/>
    <w:rsid w:val="00A72430"/>
    <w:rsid w:val="00A72CEA"/>
    <w:rsid w:val="00A730B5"/>
    <w:rsid w:val="00A76063"/>
    <w:rsid w:val="00A766CE"/>
    <w:rsid w:val="00A77B1F"/>
    <w:rsid w:val="00A8063A"/>
    <w:rsid w:val="00A8064F"/>
    <w:rsid w:val="00A825F9"/>
    <w:rsid w:val="00A830D7"/>
    <w:rsid w:val="00A8385C"/>
    <w:rsid w:val="00A83FC0"/>
    <w:rsid w:val="00A92298"/>
    <w:rsid w:val="00A932DE"/>
    <w:rsid w:val="00A935CB"/>
    <w:rsid w:val="00A953C6"/>
    <w:rsid w:val="00A959AD"/>
    <w:rsid w:val="00A969FB"/>
    <w:rsid w:val="00A96DB2"/>
    <w:rsid w:val="00AA187B"/>
    <w:rsid w:val="00AA3638"/>
    <w:rsid w:val="00AA3868"/>
    <w:rsid w:val="00AA48DD"/>
    <w:rsid w:val="00AA5A07"/>
    <w:rsid w:val="00AA6EE1"/>
    <w:rsid w:val="00AA768C"/>
    <w:rsid w:val="00AA7C9C"/>
    <w:rsid w:val="00AB02B3"/>
    <w:rsid w:val="00AB0875"/>
    <w:rsid w:val="00AB1354"/>
    <w:rsid w:val="00AB1C20"/>
    <w:rsid w:val="00AB2D86"/>
    <w:rsid w:val="00AB2FFB"/>
    <w:rsid w:val="00AB5DB7"/>
    <w:rsid w:val="00AB5EFE"/>
    <w:rsid w:val="00AB62A5"/>
    <w:rsid w:val="00AB660B"/>
    <w:rsid w:val="00AB66C0"/>
    <w:rsid w:val="00AC0070"/>
    <w:rsid w:val="00AC058D"/>
    <w:rsid w:val="00AC0BDD"/>
    <w:rsid w:val="00AC0EC4"/>
    <w:rsid w:val="00AC156D"/>
    <w:rsid w:val="00AC1FA1"/>
    <w:rsid w:val="00AC3124"/>
    <w:rsid w:val="00AC4A1D"/>
    <w:rsid w:val="00AC58D0"/>
    <w:rsid w:val="00AC5FD7"/>
    <w:rsid w:val="00AD1296"/>
    <w:rsid w:val="00AD2086"/>
    <w:rsid w:val="00AD2613"/>
    <w:rsid w:val="00AD29E0"/>
    <w:rsid w:val="00AD2C08"/>
    <w:rsid w:val="00AD668E"/>
    <w:rsid w:val="00AD7284"/>
    <w:rsid w:val="00AD742C"/>
    <w:rsid w:val="00AE05EC"/>
    <w:rsid w:val="00AE1060"/>
    <w:rsid w:val="00AE1EDC"/>
    <w:rsid w:val="00AE2464"/>
    <w:rsid w:val="00AE268D"/>
    <w:rsid w:val="00AE313D"/>
    <w:rsid w:val="00AE50DC"/>
    <w:rsid w:val="00AE6A9E"/>
    <w:rsid w:val="00AF03A7"/>
    <w:rsid w:val="00AF0441"/>
    <w:rsid w:val="00AF182E"/>
    <w:rsid w:val="00AF215B"/>
    <w:rsid w:val="00AF3687"/>
    <w:rsid w:val="00AF3F52"/>
    <w:rsid w:val="00AF5768"/>
    <w:rsid w:val="00B03C2B"/>
    <w:rsid w:val="00B048D4"/>
    <w:rsid w:val="00B064B4"/>
    <w:rsid w:val="00B1054F"/>
    <w:rsid w:val="00B1165B"/>
    <w:rsid w:val="00B127E2"/>
    <w:rsid w:val="00B1560E"/>
    <w:rsid w:val="00B161E3"/>
    <w:rsid w:val="00B1765A"/>
    <w:rsid w:val="00B2385B"/>
    <w:rsid w:val="00B24C2D"/>
    <w:rsid w:val="00B26FDD"/>
    <w:rsid w:val="00B30DA7"/>
    <w:rsid w:val="00B371BB"/>
    <w:rsid w:val="00B3782E"/>
    <w:rsid w:val="00B4048C"/>
    <w:rsid w:val="00B42B4E"/>
    <w:rsid w:val="00B430D1"/>
    <w:rsid w:val="00B462FE"/>
    <w:rsid w:val="00B475EB"/>
    <w:rsid w:val="00B500F5"/>
    <w:rsid w:val="00B50903"/>
    <w:rsid w:val="00B50BB9"/>
    <w:rsid w:val="00B541A1"/>
    <w:rsid w:val="00B55281"/>
    <w:rsid w:val="00B5678B"/>
    <w:rsid w:val="00B6421E"/>
    <w:rsid w:val="00B729E4"/>
    <w:rsid w:val="00B730B7"/>
    <w:rsid w:val="00B74708"/>
    <w:rsid w:val="00B76EF3"/>
    <w:rsid w:val="00B77656"/>
    <w:rsid w:val="00B80953"/>
    <w:rsid w:val="00B80D2D"/>
    <w:rsid w:val="00B8102B"/>
    <w:rsid w:val="00B814AA"/>
    <w:rsid w:val="00B83438"/>
    <w:rsid w:val="00B85EC0"/>
    <w:rsid w:val="00B87566"/>
    <w:rsid w:val="00B91283"/>
    <w:rsid w:val="00B9254C"/>
    <w:rsid w:val="00B930B9"/>
    <w:rsid w:val="00B94D19"/>
    <w:rsid w:val="00B95AE2"/>
    <w:rsid w:val="00B967AB"/>
    <w:rsid w:val="00BA6FB4"/>
    <w:rsid w:val="00BB140C"/>
    <w:rsid w:val="00BB2D2D"/>
    <w:rsid w:val="00BB5EF8"/>
    <w:rsid w:val="00BB685B"/>
    <w:rsid w:val="00BB6A00"/>
    <w:rsid w:val="00BC0CD0"/>
    <w:rsid w:val="00BC2796"/>
    <w:rsid w:val="00BC425D"/>
    <w:rsid w:val="00BC4A77"/>
    <w:rsid w:val="00BC4C45"/>
    <w:rsid w:val="00BC6956"/>
    <w:rsid w:val="00BC6FEE"/>
    <w:rsid w:val="00BC7574"/>
    <w:rsid w:val="00BC76A8"/>
    <w:rsid w:val="00BC7B96"/>
    <w:rsid w:val="00BC7C33"/>
    <w:rsid w:val="00BD0084"/>
    <w:rsid w:val="00BD231E"/>
    <w:rsid w:val="00BD2956"/>
    <w:rsid w:val="00BD3677"/>
    <w:rsid w:val="00BD387D"/>
    <w:rsid w:val="00BD71F9"/>
    <w:rsid w:val="00BD7A37"/>
    <w:rsid w:val="00BE020F"/>
    <w:rsid w:val="00BE0E3D"/>
    <w:rsid w:val="00BE16C2"/>
    <w:rsid w:val="00BE2323"/>
    <w:rsid w:val="00BE5588"/>
    <w:rsid w:val="00BE5EF7"/>
    <w:rsid w:val="00BE61CA"/>
    <w:rsid w:val="00BE62A8"/>
    <w:rsid w:val="00BE67CB"/>
    <w:rsid w:val="00BE6A27"/>
    <w:rsid w:val="00BE6CD7"/>
    <w:rsid w:val="00BF3568"/>
    <w:rsid w:val="00BF3BD9"/>
    <w:rsid w:val="00BF547F"/>
    <w:rsid w:val="00BF7541"/>
    <w:rsid w:val="00BF76F6"/>
    <w:rsid w:val="00C01F43"/>
    <w:rsid w:val="00C02C5F"/>
    <w:rsid w:val="00C05683"/>
    <w:rsid w:val="00C07B17"/>
    <w:rsid w:val="00C10333"/>
    <w:rsid w:val="00C1059F"/>
    <w:rsid w:val="00C11FB6"/>
    <w:rsid w:val="00C123DF"/>
    <w:rsid w:val="00C13101"/>
    <w:rsid w:val="00C16487"/>
    <w:rsid w:val="00C16B5A"/>
    <w:rsid w:val="00C16F56"/>
    <w:rsid w:val="00C20C20"/>
    <w:rsid w:val="00C216F6"/>
    <w:rsid w:val="00C21835"/>
    <w:rsid w:val="00C248AD"/>
    <w:rsid w:val="00C25471"/>
    <w:rsid w:val="00C25BAA"/>
    <w:rsid w:val="00C33018"/>
    <w:rsid w:val="00C33E82"/>
    <w:rsid w:val="00C35A24"/>
    <w:rsid w:val="00C35CD8"/>
    <w:rsid w:val="00C35F60"/>
    <w:rsid w:val="00C35F7F"/>
    <w:rsid w:val="00C36E22"/>
    <w:rsid w:val="00C372BB"/>
    <w:rsid w:val="00C4506F"/>
    <w:rsid w:val="00C46995"/>
    <w:rsid w:val="00C5119D"/>
    <w:rsid w:val="00C51367"/>
    <w:rsid w:val="00C541AF"/>
    <w:rsid w:val="00C55673"/>
    <w:rsid w:val="00C56D52"/>
    <w:rsid w:val="00C645E9"/>
    <w:rsid w:val="00C72720"/>
    <w:rsid w:val="00C72D48"/>
    <w:rsid w:val="00C734E6"/>
    <w:rsid w:val="00C8078D"/>
    <w:rsid w:val="00C84451"/>
    <w:rsid w:val="00C86322"/>
    <w:rsid w:val="00C86E8E"/>
    <w:rsid w:val="00C8712E"/>
    <w:rsid w:val="00C91572"/>
    <w:rsid w:val="00C919A4"/>
    <w:rsid w:val="00C93758"/>
    <w:rsid w:val="00C97F6D"/>
    <w:rsid w:val="00CA0916"/>
    <w:rsid w:val="00CA13B2"/>
    <w:rsid w:val="00CA7266"/>
    <w:rsid w:val="00CA7ACE"/>
    <w:rsid w:val="00CB00E1"/>
    <w:rsid w:val="00CB1E55"/>
    <w:rsid w:val="00CB357F"/>
    <w:rsid w:val="00CB37FC"/>
    <w:rsid w:val="00CB5B57"/>
    <w:rsid w:val="00CC20CC"/>
    <w:rsid w:val="00CC2390"/>
    <w:rsid w:val="00CC2E17"/>
    <w:rsid w:val="00CC7BC7"/>
    <w:rsid w:val="00CD1193"/>
    <w:rsid w:val="00CD1423"/>
    <w:rsid w:val="00CD146F"/>
    <w:rsid w:val="00CD2E4B"/>
    <w:rsid w:val="00CD4886"/>
    <w:rsid w:val="00CD4DAD"/>
    <w:rsid w:val="00CE0455"/>
    <w:rsid w:val="00CE077A"/>
    <w:rsid w:val="00CE1310"/>
    <w:rsid w:val="00CE2914"/>
    <w:rsid w:val="00CE2B0B"/>
    <w:rsid w:val="00CE6269"/>
    <w:rsid w:val="00CF1762"/>
    <w:rsid w:val="00CF2550"/>
    <w:rsid w:val="00CF455E"/>
    <w:rsid w:val="00CF4877"/>
    <w:rsid w:val="00CF52CE"/>
    <w:rsid w:val="00CF5EA4"/>
    <w:rsid w:val="00CF6EEB"/>
    <w:rsid w:val="00D00384"/>
    <w:rsid w:val="00D01B48"/>
    <w:rsid w:val="00D116D5"/>
    <w:rsid w:val="00D12374"/>
    <w:rsid w:val="00D12727"/>
    <w:rsid w:val="00D1366F"/>
    <w:rsid w:val="00D14FEB"/>
    <w:rsid w:val="00D15590"/>
    <w:rsid w:val="00D159FC"/>
    <w:rsid w:val="00D16A9D"/>
    <w:rsid w:val="00D16C56"/>
    <w:rsid w:val="00D174D1"/>
    <w:rsid w:val="00D20616"/>
    <w:rsid w:val="00D22281"/>
    <w:rsid w:val="00D24CEB"/>
    <w:rsid w:val="00D26D90"/>
    <w:rsid w:val="00D27F02"/>
    <w:rsid w:val="00D30942"/>
    <w:rsid w:val="00D30DB9"/>
    <w:rsid w:val="00D3158D"/>
    <w:rsid w:val="00D31C58"/>
    <w:rsid w:val="00D33BF3"/>
    <w:rsid w:val="00D34221"/>
    <w:rsid w:val="00D34AAC"/>
    <w:rsid w:val="00D36EC5"/>
    <w:rsid w:val="00D440D4"/>
    <w:rsid w:val="00D453FB"/>
    <w:rsid w:val="00D46379"/>
    <w:rsid w:val="00D465C4"/>
    <w:rsid w:val="00D467AF"/>
    <w:rsid w:val="00D46AF4"/>
    <w:rsid w:val="00D46B92"/>
    <w:rsid w:val="00D511F8"/>
    <w:rsid w:val="00D51FF7"/>
    <w:rsid w:val="00D539FE"/>
    <w:rsid w:val="00D54B12"/>
    <w:rsid w:val="00D561CA"/>
    <w:rsid w:val="00D60C8C"/>
    <w:rsid w:val="00D636D3"/>
    <w:rsid w:val="00D636DE"/>
    <w:rsid w:val="00D650EB"/>
    <w:rsid w:val="00D65A8E"/>
    <w:rsid w:val="00D65AF1"/>
    <w:rsid w:val="00D65D99"/>
    <w:rsid w:val="00D65DE6"/>
    <w:rsid w:val="00D705E5"/>
    <w:rsid w:val="00D7071A"/>
    <w:rsid w:val="00D70EFC"/>
    <w:rsid w:val="00D74040"/>
    <w:rsid w:val="00D76084"/>
    <w:rsid w:val="00D7669E"/>
    <w:rsid w:val="00D77D03"/>
    <w:rsid w:val="00D80CEE"/>
    <w:rsid w:val="00D80FC8"/>
    <w:rsid w:val="00D81354"/>
    <w:rsid w:val="00D827FE"/>
    <w:rsid w:val="00D8353C"/>
    <w:rsid w:val="00D85680"/>
    <w:rsid w:val="00D87AF6"/>
    <w:rsid w:val="00D90100"/>
    <w:rsid w:val="00D9036D"/>
    <w:rsid w:val="00D934EA"/>
    <w:rsid w:val="00D938B8"/>
    <w:rsid w:val="00D95D94"/>
    <w:rsid w:val="00D977F8"/>
    <w:rsid w:val="00DA2B6D"/>
    <w:rsid w:val="00DA3B9C"/>
    <w:rsid w:val="00DA3FFC"/>
    <w:rsid w:val="00DA50EF"/>
    <w:rsid w:val="00DA6A6A"/>
    <w:rsid w:val="00DA761F"/>
    <w:rsid w:val="00DB1116"/>
    <w:rsid w:val="00DB1B92"/>
    <w:rsid w:val="00DB435A"/>
    <w:rsid w:val="00DB6469"/>
    <w:rsid w:val="00DB6BFA"/>
    <w:rsid w:val="00DC102C"/>
    <w:rsid w:val="00DC4A8F"/>
    <w:rsid w:val="00DC5274"/>
    <w:rsid w:val="00DC68C6"/>
    <w:rsid w:val="00DC71CD"/>
    <w:rsid w:val="00DC752F"/>
    <w:rsid w:val="00DD0EA4"/>
    <w:rsid w:val="00DD11BC"/>
    <w:rsid w:val="00DD3613"/>
    <w:rsid w:val="00DD42EC"/>
    <w:rsid w:val="00DD4AF6"/>
    <w:rsid w:val="00DD6B41"/>
    <w:rsid w:val="00DD71EF"/>
    <w:rsid w:val="00DE0563"/>
    <w:rsid w:val="00DE1507"/>
    <w:rsid w:val="00DE16D6"/>
    <w:rsid w:val="00DE27DD"/>
    <w:rsid w:val="00DE66F2"/>
    <w:rsid w:val="00DE6783"/>
    <w:rsid w:val="00DF0FD8"/>
    <w:rsid w:val="00DF2503"/>
    <w:rsid w:val="00DF4BC5"/>
    <w:rsid w:val="00DF4C04"/>
    <w:rsid w:val="00DF6763"/>
    <w:rsid w:val="00E009DE"/>
    <w:rsid w:val="00E03C2E"/>
    <w:rsid w:val="00E041C9"/>
    <w:rsid w:val="00E0443D"/>
    <w:rsid w:val="00E059C3"/>
    <w:rsid w:val="00E06E3A"/>
    <w:rsid w:val="00E10322"/>
    <w:rsid w:val="00E13949"/>
    <w:rsid w:val="00E14BB7"/>
    <w:rsid w:val="00E17454"/>
    <w:rsid w:val="00E20AFC"/>
    <w:rsid w:val="00E21CD4"/>
    <w:rsid w:val="00E2382E"/>
    <w:rsid w:val="00E238AF"/>
    <w:rsid w:val="00E2411D"/>
    <w:rsid w:val="00E245D8"/>
    <w:rsid w:val="00E26508"/>
    <w:rsid w:val="00E27087"/>
    <w:rsid w:val="00E2774A"/>
    <w:rsid w:val="00E27A27"/>
    <w:rsid w:val="00E3000A"/>
    <w:rsid w:val="00E351C9"/>
    <w:rsid w:val="00E3562B"/>
    <w:rsid w:val="00E35929"/>
    <w:rsid w:val="00E40582"/>
    <w:rsid w:val="00E41418"/>
    <w:rsid w:val="00E41B70"/>
    <w:rsid w:val="00E45BF4"/>
    <w:rsid w:val="00E46433"/>
    <w:rsid w:val="00E50B79"/>
    <w:rsid w:val="00E513FC"/>
    <w:rsid w:val="00E51433"/>
    <w:rsid w:val="00E52131"/>
    <w:rsid w:val="00E52A84"/>
    <w:rsid w:val="00E53FE4"/>
    <w:rsid w:val="00E54DDB"/>
    <w:rsid w:val="00E56ED9"/>
    <w:rsid w:val="00E574B5"/>
    <w:rsid w:val="00E62447"/>
    <w:rsid w:val="00E63CF5"/>
    <w:rsid w:val="00E6454D"/>
    <w:rsid w:val="00E653EF"/>
    <w:rsid w:val="00E65472"/>
    <w:rsid w:val="00E66CBB"/>
    <w:rsid w:val="00E70F37"/>
    <w:rsid w:val="00E7153A"/>
    <w:rsid w:val="00E738DA"/>
    <w:rsid w:val="00E73D7B"/>
    <w:rsid w:val="00E73FA0"/>
    <w:rsid w:val="00E74890"/>
    <w:rsid w:val="00E74E1A"/>
    <w:rsid w:val="00E7695C"/>
    <w:rsid w:val="00E776D7"/>
    <w:rsid w:val="00E779BB"/>
    <w:rsid w:val="00E81FE8"/>
    <w:rsid w:val="00E834AB"/>
    <w:rsid w:val="00E8359C"/>
    <w:rsid w:val="00E85144"/>
    <w:rsid w:val="00E851BF"/>
    <w:rsid w:val="00E85550"/>
    <w:rsid w:val="00E85B91"/>
    <w:rsid w:val="00E86F6F"/>
    <w:rsid w:val="00E876EA"/>
    <w:rsid w:val="00E87CEB"/>
    <w:rsid w:val="00E90379"/>
    <w:rsid w:val="00E9073D"/>
    <w:rsid w:val="00E9116E"/>
    <w:rsid w:val="00E95BD7"/>
    <w:rsid w:val="00E96C70"/>
    <w:rsid w:val="00EA14E0"/>
    <w:rsid w:val="00EA2066"/>
    <w:rsid w:val="00EA79F3"/>
    <w:rsid w:val="00EB2E95"/>
    <w:rsid w:val="00EB7134"/>
    <w:rsid w:val="00EB76AF"/>
    <w:rsid w:val="00EC0AB6"/>
    <w:rsid w:val="00EC4BE0"/>
    <w:rsid w:val="00EC5792"/>
    <w:rsid w:val="00ED13B6"/>
    <w:rsid w:val="00ED15B7"/>
    <w:rsid w:val="00ED2ABD"/>
    <w:rsid w:val="00EE3846"/>
    <w:rsid w:val="00EE453F"/>
    <w:rsid w:val="00EE5CA2"/>
    <w:rsid w:val="00EE764C"/>
    <w:rsid w:val="00EE7BD6"/>
    <w:rsid w:val="00EF06A1"/>
    <w:rsid w:val="00EF1D46"/>
    <w:rsid w:val="00EF2131"/>
    <w:rsid w:val="00EF2674"/>
    <w:rsid w:val="00EF338A"/>
    <w:rsid w:val="00EF4C32"/>
    <w:rsid w:val="00F00119"/>
    <w:rsid w:val="00F01294"/>
    <w:rsid w:val="00F02658"/>
    <w:rsid w:val="00F03715"/>
    <w:rsid w:val="00F037E8"/>
    <w:rsid w:val="00F049C5"/>
    <w:rsid w:val="00F04A3B"/>
    <w:rsid w:val="00F04B40"/>
    <w:rsid w:val="00F04B81"/>
    <w:rsid w:val="00F0730B"/>
    <w:rsid w:val="00F073C4"/>
    <w:rsid w:val="00F11863"/>
    <w:rsid w:val="00F11D1D"/>
    <w:rsid w:val="00F11FBD"/>
    <w:rsid w:val="00F12B88"/>
    <w:rsid w:val="00F15997"/>
    <w:rsid w:val="00F15E3F"/>
    <w:rsid w:val="00F16D1B"/>
    <w:rsid w:val="00F21A0C"/>
    <w:rsid w:val="00F21DFB"/>
    <w:rsid w:val="00F22765"/>
    <w:rsid w:val="00F244DF"/>
    <w:rsid w:val="00F2529F"/>
    <w:rsid w:val="00F25E55"/>
    <w:rsid w:val="00F30C9E"/>
    <w:rsid w:val="00F33897"/>
    <w:rsid w:val="00F348DD"/>
    <w:rsid w:val="00F35038"/>
    <w:rsid w:val="00F35078"/>
    <w:rsid w:val="00F3513A"/>
    <w:rsid w:val="00F36648"/>
    <w:rsid w:val="00F36C05"/>
    <w:rsid w:val="00F3769E"/>
    <w:rsid w:val="00F4069E"/>
    <w:rsid w:val="00F40C4C"/>
    <w:rsid w:val="00F42D0A"/>
    <w:rsid w:val="00F436AC"/>
    <w:rsid w:val="00F46B8B"/>
    <w:rsid w:val="00F46FDC"/>
    <w:rsid w:val="00F50FDD"/>
    <w:rsid w:val="00F515DC"/>
    <w:rsid w:val="00F51792"/>
    <w:rsid w:val="00F51958"/>
    <w:rsid w:val="00F53BA8"/>
    <w:rsid w:val="00F54811"/>
    <w:rsid w:val="00F55A65"/>
    <w:rsid w:val="00F561A6"/>
    <w:rsid w:val="00F61B28"/>
    <w:rsid w:val="00F61F68"/>
    <w:rsid w:val="00F62A22"/>
    <w:rsid w:val="00F62C75"/>
    <w:rsid w:val="00F63ED9"/>
    <w:rsid w:val="00F665C8"/>
    <w:rsid w:val="00F67063"/>
    <w:rsid w:val="00F70A0D"/>
    <w:rsid w:val="00F719A1"/>
    <w:rsid w:val="00F71C70"/>
    <w:rsid w:val="00F73E1D"/>
    <w:rsid w:val="00F74083"/>
    <w:rsid w:val="00F74FEB"/>
    <w:rsid w:val="00F764A0"/>
    <w:rsid w:val="00F80589"/>
    <w:rsid w:val="00F808AE"/>
    <w:rsid w:val="00F83764"/>
    <w:rsid w:val="00F83AAC"/>
    <w:rsid w:val="00F8482F"/>
    <w:rsid w:val="00F8524F"/>
    <w:rsid w:val="00F90A34"/>
    <w:rsid w:val="00F919AE"/>
    <w:rsid w:val="00F959C6"/>
    <w:rsid w:val="00F97CF9"/>
    <w:rsid w:val="00FA082F"/>
    <w:rsid w:val="00FA3B9B"/>
    <w:rsid w:val="00FA3E40"/>
    <w:rsid w:val="00FA4EAC"/>
    <w:rsid w:val="00FB0E6F"/>
    <w:rsid w:val="00FB1020"/>
    <w:rsid w:val="00FB11C4"/>
    <w:rsid w:val="00FB1D82"/>
    <w:rsid w:val="00FB1F5B"/>
    <w:rsid w:val="00FB2DE8"/>
    <w:rsid w:val="00FB577E"/>
    <w:rsid w:val="00FC031D"/>
    <w:rsid w:val="00FC0AE2"/>
    <w:rsid w:val="00FC2DCC"/>
    <w:rsid w:val="00FC7455"/>
    <w:rsid w:val="00FC7748"/>
    <w:rsid w:val="00FD0A4A"/>
    <w:rsid w:val="00FD1B4E"/>
    <w:rsid w:val="00FD26F1"/>
    <w:rsid w:val="00FD2E41"/>
    <w:rsid w:val="00FD7165"/>
    <w:rsid w:val="00FE04F3"/>
    <w:rsid w:val="00FE37E2"/>
    <w:rsid w:val="00FE670F"/>
    <w:rsid w:val="00FF3312"/>
    <w:rsid w:val="00FF73F2"/>
    <w:rsid w:val="00F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8F33A1B"/>
  <w15:docId w15:val="{FDD5CA6C-B390-4497-AC61-409E8EC9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329"/>
    <w:rPr>
      <w:sz w:val="24"/>
      <w:szCs w:val="24"/>
    </w:rPr>
  </w:style>
  <w:style w:type="paragraph" w:styleId="Heading1">
    <w:name w:val="heading 1"/>
    <w:basedOn w:val="Normal"/>
    <w:next w:val="Normal"/>
    <w:qFormat/>
    <w:rsid w:val="008F432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4329"/>
    <w:pPr>
      <w:jc w:val="center"/>
    </w:pPr>
    <w:rPr>
      <w:b/>
      <w:bCs/>
    </w:rPr>
  </w:style>
  <w:style w:type="character" w:styleId="Hyperlink">
    <w:name w:val="Hyperlink"/>
    <w:basedOn w:val="DefaultParagraphFont"/>
    <w:uiPriority w:val="99"/>
    <w:rsid w:val="008F4329"/>
    <w:rPr>
      <w:color w:val="0000FF"/>
      <w:u w:val="single"/>
    </w:rPr>
  </w:style>
  <w:style w:type="character" w:styleId="Strong">
    <w:name w:val="Strong"/>
    <w:basedOn w:val="DefaultParagraphFont"/>
    <w:uiPriority w:val="22"/>
    <w:qFormat/>
    <w:rsid w:val="008F4329"/>
    <w:rPr>
      <w:b/>
      <w:bCs/>
    </w:rPr>
  </w:style>
  <w:style w:type="paragraph" w:styleId="BodyText">
    <w:name w:val="Body Text"/>
    <w:basedOn w:val="Normal"/>
    <w:rsid w:val="008F4329"/>
    <w:pPr>
      <w:autoSpaceDE w:val="0"/>
      <w:autoSpaceDN w:val="0"/>
      <w:adjustRightInd w:val="0"/>
    </w:pPr>
    <w:rPr>
      <w:sz w:val="20"/>
      <w:szCs w:val="20"/>
    </w:rPr>
  </w:style>
  <w:style w:type="character" w:styleId="FollowedHyperlink">
    <w:name w:val="FollowedHyperlink"/>
    <w:basedOn w:val="DefaultParagraphFont"/>
    <w:rsid w:val="004F4279"/>
    <w:rPr>
      <w:color w:val="800080"/>
      <w:u w:val="single"/>
    </w:rPr>
  </w:style>
  <w:style w:type="paragraph" w:styleId="BalloonText">
    <w:name w:val="Balloon Text"/>
    <w:basedOn w:val="Normal"/>
    <w:semiHidden/>
    <w:rsid w:val="002E3B52"/>
    <w:rPr>
      <w:rFonts w:ascii="Tahoma" w:hAnsi="Tahoma" w:cs="Tahoma"/>
      <w:sz w:val="16"/>
      <w:szCs w:val="16"/>
    </w:rPr>
  </w:style>
  <w:style w:type="paragraph" w:styleId="NormalWeb">
    <w:name w:val="Normal (Web)"/>
    <w:basedOn w:val="Normal"/>
    <w:rsid w:val="0003597F"/>
    <w:pPr>
      <w:spacing w:before="100" w:beforeAutospacing="1" w:after="100" w:afterAutospacing="1"/>
    </w:pPr>
  </w:style>
  <w:style w:type="paragraph" w:styleId="Header">
    <w:name w:val="header"/>
    <w:basedOn w:val="Normal"/>
    <w:link w:val="HeaderChar"/>
    <w:uiPriority w:val="99"/>
    <w:rsid w:val="008213AB"/>
    <w:pPr>
      <w:tabs>
        <w:tab w:val="center" w:pos="4320"/>
        <w:tab w:val="right" w:pos="8640"/>
      </w:tabs>
    </w:pPr>
  </w:style>
  <w:style w:type="paragraph" w:styleId="Footer">
    <w:name w:val="footer"/>
    <w:basedOn w:val="Normal"/>
    <w:link w:val="FooterChar"/>
    <w:uiPriority w:val="99"/>
    <w:rsid w:val="008213AB"/>
    <w:pPr>
      <w:tabs>
        <w:tab w:val="center" w:pos="4320"/>
        <w:tab w:val="right" w:pos="8640"/>
      </w:tabs>
    </w:pPr>
  </w:style>
  <w:style w:type="paragraph" w:styleId="ListParagraph">
    <w:name w:val="List Paragraph"/>
    <w:basedOn w:val="Normal"/>
    <w:uiPriority w:val="34"/>
    <w:qFormat/>
    <w:rsid w:val="008F6A6C"/>
    <w:pPr>
      <w:ind w:left="720"/>
      <w:contextualSpacing/>
    </w:pPr>
  </w:style>
  <w:style w:type="character" w:customStyle="1" w:styleId="pslongeditbox1">
    <w:name w:val="pslongeditbox1"/>
    <w:basedOn w:val="DefaultParagraphFont"/>
    <w:rsid w:val="00206CF2"/>
    <w:rPr>
      <w:rFonts w:ascii="Verdana" w:hAnsi="Verdana" w:hint="default"/>
      <w:b w:val="0"/>
      <w:bCs w:val="0"/>
      <w:i w:val="0"/>
      <w:iCs w:val="0"/>
      <w:color w:val="000000"/>
      <w:sz w:val="15"/>
      <w:szCs w:val="15"/>
    </w:rPr>
  </w:style>
  <w:style w:type="character" w:customStyle="1" w:styleId="FooterChar">
    <w:name w:val="Footer Char"/>
    <w:basedOn w:val="DefaultParagraphFont"/>
    <w:link w:val="Footer"/>
    <w:uiPriority w:val="99"/>
    <w:rsid w:val="000507AD"/>
    <w:rPr>
      <w:sz w:val="24"/>
      <w:szCs w:val="24"/>
    </w:rPr>
  </w:style>
  <w:style w:type="character" w:customStyle="1" w:styleId="HeaderChar">
    <w:name w:val="Header Char"/>
    <w:basedOn w:val="DefaultParagraphFont"/>
    <w:link w:val="Header"/>
    <w:uiPriority w:val="99"/>
    <w:rsid w:val="000507AD"/>
    <w:rPr>
      <w:sz w:val="24"/>
      <w:szCs w:val="24"/>
    </w:rPr>
  </w:style>
  <w:style w:type="table" w:styleId="TableGrid">
    <w:name w:val="Table Grid"/>
    <w:basedOn w:val="TableNormal"/>
    <w:rsid w:val="00621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40E2A"/>
    <w:pPr>
      <w:spacing w:after="120" w:line="480" w:lineRule="auto"/>
    </w:pPr>
  </w:style>
  <w:style w:type="character" w:customStyle="1" w:styleId="BodyText2Char">
    <w:name w:val="Body Text 2 Char"/>
    <w:basedOn w:val="DefaultParagraphFont"/>
    <w:link w:val="BodyText2"/>
    <w:rsid w:val="00040E2A"/>
    <w:rPr>
      <w:sz w:val="24"/>
      <w:szCs w:val="24"/>
    </w:rPr>
  </w:style>
  <w:style w:type="character" w:customStyle="1" w:styleId="pslongeditbox">
    <w:name w:val="pslongeditbox"/>
    <w:basedOn w:val="DefaultParagraphFont"/>
    <w:rsid w:val="00BE16C2"/>
  </w:style>
  <w:style w:type="paragraph" w:customStyle="1" w:styleId="Default">
    <w:name w:val="Default"/>
    <w:rsid w:val="008910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5417">
      <w:bodyDiv w:val="1"/>
      <w:marLeft w:val="0"/>
      <w:marRight w:val="0"/>
      <w:marTop w:val="0"/>
      <w:marBottom w:val="0"/>
      <w:divBdr>
        <w:top w:val="none" w:sz="0" w:space="0" w:color="auto"/>
        <w:left w:val="none" w:sz="0" w:space="0" w:color="auto"/>
        <w:bottom w:val="none" w:sz="0" w:space="0" w:color="auto"/>
        <w:right w:val="none" w:sz="0" w:space="0" w:color="auto"/>
      </w:divBdr>
    </w:div>
    <w:div w:id="559830795">
      <w:bodyDiv w:val="1"/>
      <w:marLeft w:val="30"/>
      <w:marRight w:val="0"/>
      <w:marTop w:val="0"/>
      <w:marBottom w:val="0"/>
      <w:divBdr>
        <w:top w:val="none" w:sz="0" w:space="0" w:color="auto"/>
        <w:left w:val="none" w:sz="0" w:space="0" w:color="auto"/>
        <w:bottom w:val="none" w:sz="0" w:space="0" w:color="auto"/>
        <w:right w:val="none" w:sz="0" w:space="0" w:color="auto"/>
      </w:divBdr>
      <w:divsChild>
        <w:div w:id="1826893434">
          <w:marLeft w:val="0"/>
          <w:marRight w:val="0"/>
          <w:marTop w:val="0"/>
          <w:marBottom w:val="0"/>
          <w:divBdr>
            <w:top w:val="none" w:sz="0" w:space="0" w:color="auto"/>
            <w:left w:val="none" w:sz="0" w:space="0" w:color="auto"/>
            <w:bottom w:val="none" w:sz="0" w:space="0" w:color="auto"/>
            <w:right w:val="none" w:sz="0" w:space="0" w:color="auto"/>
          </w:divBdr>
          <w:divsChild>
            <w:div w:id="2106228110">
              <w:marLeft w:val="0"/>
              <w:marRight w:val="0"/>
              <w:marTop w:val="0"/>
              <w:marBottom w:val="0"/>
              <w:divBdr>
                <w:top w:val="none" w:sz="0" w:space="0" w:color="auto"/>
                <w:left w:val="none" w:sz="0" w:space="0" w:color="auto"/>
                <w:bottom w:val="none" w:sz="0" w:space="0" w:color="auto"/>
                <w:right w:val="none" w:sz="0" w:space="0" w:color="auto"/>
              </w:divBdr>
              <w:divsChild>
                <w:div w:id="1937250766">
                  <w:marLeft w:val="0"/>
                  <w:marRight w:val="0"/>
                  <w:marTop w:val="0"/>
                  <w:marBottom w:val="0"/>
                  <w:divBdr>
                    <w:top w:val="none" w:sz="0" w:space="0" w:color="auto"/>
                    <w:left w:val="none" w:sz="0" w:space="0" w:color="auto"/>
                    <w:bottom w:val="none" w:sz="0" w:space="0" w:color="auto"/>
                    <w:right w:val="none" w:sz="0" w:space="0" w:color="auto"/>
                  </w:divBdr>
                  <w:divsChild>
                    <w:div w:id="293294526">
                      <w:marLeft w:val="0"/>
                      <w:marRight w:val="0"/>
                      <w:marTop w:val="0"/>
                      <w:marBottom w:val="0"/>
                      <w:divBdr>
                        <w:top w:val="none" w:sz="0" w:space="0" w:color="auto"/>
                        <w:left w:val="none" w:sz="0" w:space="0" w:color="auto"/>
                        <w:bottom w:val="none" w:sz="0" w:space="0" w:color="auto"/>
                        <w:right w:val="none" w:sz="0" w:space="0" w:color="auto"/>
                      </w:divBdr>
                      <w:divsChild>
                        <w:div w:id="15674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5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gage.com/c/fundamentals-of-biostatistics-8e-rosner/9781305268920?filterBy=Student" TargetMode="External"/><Relationship Id="rId18" Type="http://schemas.openxmlformats.org/officeDocument/2006/relationships/hyperlink" Target="http://policy.arizona.edu/human-resources/religious-accommodation-policy" TargetMode="External"/><Relationship Id="rId26" Type="http://schemas.openxmlformats.org/officeDocument/2006/relationships/hyperlink" Target="http://policy.arizona.edu/education-and-student-affairs/disruptive-behavior-instructional-setting" TargetMode="External"/><Relationship Id="rId3" Type="http://schemas.openxmlformats.org/officeDocument/2006/relationships/settings" Target="settings.xml"/><Relationship Id="rId21" Type="http://schemas.openxmlformats.org/officeDocument/2006/relationships/hyperlink" Target="http://uabookstore.arizona.edu/technology/stulicense.asp"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help.d2l.arizona.edu" TargetMode="External"/><Relationship Id="rId17" Type="http://schemas.openxmlformats.org/officeDocument/2006/relationships/hyperlink" Target="http://catalog.arizona.edu/policy/class-attendance-participation-and-administrative-drop" TargetMode="External"/><Relationship Id="rId25" Type="http://schemas.openxmlformats.org/officeDocument/2006/relationships/hyperlink" Target="http://deanofstudents.arizona.edu/policies-and-codes/code-academic-integrity"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atalog.arizona.edu/policy-type/grade-policies" TargetMode="External"/><Relationship Id="rId20" Type="http://schemas.openxmlformats.org/officeDocument/2006/relationships/hyperlink" Target="http://stata.com/order/new/edu/gradplans/student-pricing" TargetMode="External"/><Relationship Id="rId29" Type="http://schemas.openxmlformats.org/officeDocument/2006/relationships/hyperlink" Target="http://policy.arizona.edu/ethics-and-conduct/smoking-and-tobacco-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2l.arizona.edu" TargetMode="External"/><Relationship Id="rId24" Type="http://schemas.openxmlformats.org/officeDocument/2006/relationships/hyperlink" Target="http://drc.arizona.edu/student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link.springer.com/book/10.1007%2F978-1-4419-6646-9" TargetMode="External"/><Relationship Id="rId23" Type="http://schemas.openxmlformats.org/officeDocument/2006/relationships/hyperlink" Target="https://www.registrar.arizona.edu/personal-information/official-student-email-policy-use-email-official-correspondence-students" TargetMode="External"/><Relationship Id="rId28" Type="http://schemas.openxmlformats.org/officeDocument/2006/relationships/hyperlink" Target="http://policy.arizona.edu/human-resources/nondiscrimination-and-anti-harassment-policy" TargetMode="External"/><Relationship Id="rId10" Type="http://schemas.openxmlformats.org/officeDocument/2006/relationships/hyperlink" Target="mailto:akoslucher@email.arizona.edu" TargetMode="External"/><Relationship Id="rId19" Type="http://schemas.openxmlformats.org/officeDocument/2006/relationships/hyperlink" Target="http://deanofstudents.arizona.edu/" TargetMode="External"/><Relationship Id="rId31" Type="http://schemas.openxmlformats.org/officeDocument/2006/relationships/hyperlink" Target="http://catalog.arizona.edu/2015-16/policies/gradappeal.htm" TargetMode="External"/><Relationship Id="rId4" Type="http://schemas.openxmlformats.org/officeDocument/2006/relationships/webSettings" Target="webSettings.xml"/><Relationship Id="rId9" Type="http://schemas.openxmlformats.org/officeDocument/2006/relationships/hyperlink" Target="mailto:droe@email.arizona.edu" TargetMode="External"/><Relationship Id="rId14" Type="http://schemas.openxmlformats.org/officeDocument/2006/relationships/hyperlink" Target="http://link.springer.com/book/10.1007/978-1-4614-1353-0" TargetMode="External"/><Relationship Id="rId22" Type="http://schemas.openxmlformats.org/officeDocument/2006/relationships/hyperlink" Target="http://www.sas.com/en_us/software/university-edition.html" TargetMode="External"/><Relationship Id="rId27" Type="http://schemas.openxmlformats.org/officeDocument/2006/relationships/hyperlink" Target="http://policy.arizona.edu/education-and-student-affairs/threatening-behavior-students" TargetMode="External"/><Relationship Id="rId30" Type="http://schemas.openxmlformats.org/officeDocument/2006/relationships/hyperlink" Target="http://grad.arizona.edu/academics/policies/academic-policies/grievance-policy" TargetMode="External"/><Relationship Id="rId35" Type="http://schemas.openxmlformats.org/officeDocument/2006/relationships/theme" Target="theme/theme1.xml"/><Relationship Id="rId8" Type="http://schemas.openxmlformats.org/officeDocument/2006/relationships/image" Target="cid:image001.png@01CE26F8.2C3C7E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3791</Words>
  <Characters>21615</Characters>
  <Application>Microsoft Office Word</Application>
  <DocSecurity>0</DocSecurity>
  <Lines>180</Lines>
  <Paragraphs>50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Mel and Enid Zuckerman College of Public Health</vt:lpstr>
      <vt:lpstr>SPRING 2019</vt:lpstr>
    </vt:vector>
  </TitlesOfParts>
  <Company>The University of Arizona</Company>
  <LinksUpToDate>false</LinksUpToDate>
  <CharactersWithSpaces>25356</CharactersWithSpaces>
  <SharedDoc>false</SharedDoc>
  <HLinks>
    <vt:vector size="54" baseType="variant">
      <vt:variant>
        <vt:i4>6815852</vt:i4>
      </vt:variant>
      <vt:variant>
        <vt:i4>24</vt:i4>
      </vt:variant>
      <vt:variant>
        <vt:i4>0</vt:i4>
      </vt:variant>
      <vt:variant>
        <vt:i4>5</vt:i4>
      </vt:variant>
      <vt:variant>
        <vt:lpwstr>http://catalog.arizona.edu/2008-09/policies/gradappeal.htm</vt:lpwstr>
      </vt:variant>
      <vt:variant>
        <vt:lpwstr/>
      </vt:variant>
      <vt:variant>
        <vt:i4>7143458</vt:i4>
      </vt:variant>
      <vt:variant>
        <vt:i4>21</vt:i4>
      </vt:variant>
      <vt:variant>
        <vt:i4>0</vt:i4>
      </vt:variant>
      <vt:variant>
        <vt:i4>5</vt:i4>
      </vt:variant>
      <vt:variant>
        <vt:lpwstr>http://grad.arizona.edu/catalog/policies/academic-policies/grievance-policy</vt:lpwstr>
      </vt:variant>
      <vt:variant>
        <vt:lpwstr/>
      </vt:variant>
      <vt:variant>
        <vt:i4>7143458</vt:i4>
      </vt:variant>
      <vt:variant>
        <vt:i4>18</vt:i4>
      </vt:variant>
      <vt:variant>
        <vt:i4>0</vt:i4>
      </vt:variant>
      <vt:variant>
        <vt:i4>5</vt:i4>
      </vt:variant>
      <vt:variant>
        <vt:lpwstr>http://grad.arizona.edu/catalog/policies/academic-policies/grievance-policy</vt:lpwstr>
      </vt:variant>
      <vt:variant>
        <vt:lpwstr/>
      </vt:variant>
      <vt:variant>
        <vt:i4>3342370</vt:i4>
      </vt:variant>
      <vt:variant>
        <vt:i4>15</vt:i4>
      </vt:variant>
      <vt:variant>
        <vt:i4>0</vt:i4>
      </vt:variant>
      <vt:variant>
        <vt:i4>5</vt:i4>
      </vt:variant>
      <vt:variant>
        <vt:lpwstr>http://web.arizona.edu/~policy/threatening.pdf</vt:lpwstr>
      </vt:variant>
      <vt:variant>
        <vt:lpwstr/>
      </vt:variant>
      <vt:variant>
        <vt:i4>196614</vt:i4>
      </vt:variant>
      <vt:variant>
        <vt:i4>12</vt:i4>
      </vt:variant>
      <vt:variant>
        <vt:i4>0</vt:i4>
      </vt:variant>
      <vt:variant>
        <vt:i4>5</vt:i4>
      </vt:variant>
      <vt:variant>
        <vt:lpwstr>http://web.arizona.edu/~policy/disruptive.pdf</vt:lpwstr>
      </vt:variant>
      <vt:variant>
        <vt:lpwstr/>
      </vt:variant>
      <vt:variant>
        <vt:i4>2752557</vt:i4>
      </vt:variant>
      <vt:variant>
        <vt:i4>9</vt:i4>
      </vt:variant>
      <vt:variant>
        <vt:i4>0</vt:i4>
      </vt:variant>
      <vt:variant>
        <vt:i4>5</vt:i4>
      </vt:variant>
      <vt:variant>
        <vt:lpwstr>http://dos.web.arizona.edu/uapolicies/cai1.html</vt:lpwstr>
      </vt:variant>
      <vt:variant>
        <vt:lpwstr/>
      </vt:variant>
      <vt:variant>
        <vt:i4>2949221</vt:i4>
      </vt:variant>
      <vt:variant>
        <vt:i4>6</vt:i4>
      </vt:variant>
      <vt:variant>
        <vt:i4>0</vt:i4>
      </vt:variant>
      <vt:variant>
        <vt:i4>5</vt:i4>
      </vt:variant>
      <vt:variant>
        <vt:lpwstr>http://dos.web.arizona.edu/uapolicies/scc5308abcd.html</vt:lpwstr>
      </vt:variant>
      <vt:variant>
        <vt:lpwstr/>
      </vt:variant>
      <vt:variant>
        <vt:i4>7733367</vt:i4>
      </vt:variant>
      <vt:variant>
        <vt:i4>3</vt:i4>
      </vt:variant>
      <vt:variant>
        <vt:i4>0</vt:i4>
      </vt:variant>
      <vt:variant>
        <vt:i4>5</vt:i4>
      </vt:variant>
      <vt:variant>
        <vt:lpwstr>http://catalog.arizona.edu/2008-09/policies/disability.htm</vt:lpwstr>
      </vt:variant>
      <vt:variant>
        <vt:lpwstr/>
      </vt:variant>
      <vt:variant>
        <vt:i4>4784197</vt:i4>
      </vt:variant>
      <vt:variant>
        <vt:i4>0</vt:i4>
      </vt:variant>
      <vt:variant>
        <vt:i4>0</vt:i4>
      </vt:variant>
      <vt:variant>
        <vt:i4>5</vt:i4>
      </vt:variant>
      <vt:variant>
        <vt:lpwstr>http://www.registrar.arizona.edu/emailpolicy.htm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 and Enid Zuckerman College of Public Health</dc:title>
  <dc:creator>Kathleen Crist</dc:creator>
  <cp:lastModifiedBy>Roe, Denise - (droe)</cp:lastModifiedBy>
  <cp:revision>3</cp:revision>
  <cp:lastPrinted>2018-01-08T21:25:00Z</cp:lastPrinted>
  <dcterms:created xsi:type="dcterms:W3CDTF">2019-01-07T22:26:00Z</dcterms:created>
  <dcterms:modified xsi:type="dcterms:W3CDTF">2019-01-08T18:50:00Z</dcterms:modified>
</cp:coreProperties>
</file>