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76F22CEE"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 xml:space="preserve">Advising Worksheet – Academic Year </w:t>
      </w:r>
      <w:r w:rsidR="00AF53CA">
        <w:rPr>
          <w:b/>
          <w:sz w:val="28"/>
          <w:szCs w:val="28"/>
        </w:rPr>
        <w:t>2022-2023</w:t>
      </w:r>
    </w:p>
    <w:p w14:paraId="21FE4F40" w14:textId="2C201352" w:rsidR="00857E35" w:rsidRDefault="00857E35" w:rsidP="00857E35">
      <w:pPr>
        <w:pStyle w:val="NoSpacing"/>
        <w:jc w:val="center"/>
        <w:rPr>
          <w:b/>
          <w:sz w:val="28"/>
          <w:szCs w:val="28"/>
        </w:rPr>
      </w:pPr>
    </w:p>
    <w:p w14:paraId="519A54D5" w14:textId="401BA3E5"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r w:rsidR="00AD7AB8">
        <w:t>to</w:t>
      </w:r>
      <w:r>
        <w:t xml:space="preserve"> promote a healthy lifestyle and overall wellness. For the purposes of this degree, wellness means a state of being in optimal health. Students learn to promote optimal wellness within themselves, among individuals, </w:t>
      </w:r>
      <w:r w:rsidR="00AD7AB8">
        <w:t>families,</w:t>
      </w:r>
      <w:r>
        <w:t xml:space="preserve"> and communities. Their practicum and internships are in a variety of settings such as homes, communities, governmental organizations, businesses, health care centers, hospitals, schools, faith-based </w:t>
      </w:r>
      <w:r w:rsidR="00AD7AB8">
        <w:t>organizations,</w:t>
      </w:r>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4AF3E135"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 xml:space="preserve">Advising Worksheet – Academic Year </w:t>
      </w:r>
      <w:r w:rsidR="000B3F96">
        <w:rPr>
          <w:b/>
          <w:sz w:val="28"/>
          <w:szCs w:val="28"/>
        </w:rPr>
        <w:t>2022-2023</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29"/>
        <w:gridCol w:w="41"/>
        <w:gridCol w:w="689"/>
        <w:gridCol w:w="300"/>
        <w:gridCol w:w="2575"/>
        <w:gridCol w:w="838"/>
        <w:gridCol w:w="1580"/>
        <w:gridCol w:w="772"/>
      </w:tblGrid>
      <w:tr w:rsidR="00AF53CA" w14:paraId="22F57BB4" w14:textId="77777777" w:rsidTr="00AF53CA">
        <w:trPr>
          <w:trHeight w:val="449"/>
        </w:trPr>
        <w:tc>
          <w:tcPr>
            <w:tcW w:w="7825" w:type="dxa"/>
            <w:gridSpan w:val="5"/>
            <w:tcBorders>
              <w:top w:val="single" w:sz="4" w:space="0" w:color="auto"/>
              <w:left w:val="single" w:sz="4" w:space="0" w:color="auto"/>
              <w:bottom w:val="single" w:sz="4" w:space="0" w:color="auto"/>
              <w:right w:val="single" w:sz="4" w:space="0" w:color="auto"/>
            </w:tcBorders>
            <w:vAlign w:val="bottom"/>
          </w:tcPr>
          <w:p w14:paraId="46738392" w14:textId="2072C10B" w:rsidR="00AF53CA" w:rsidRPr="009957E0" w:rsidRDefault="00AF53CA" w:rsidP="00AF53CA">
            <w:pPr>
              <w:pStyle w:val="NoSpacing"/>
            </w:pPr>
            <w:r w:rsidRPr="00A91B34">
              <w:rPr>
                <w:b/>
              </w:rPr>
              <w:t>Student Name:</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Borders>
              <w:top w:val="single" w:sz="4" w:space="0" w:color="auto"/>
              <w:left w:val="single" w:sz="4" w:space="0" w:color="auto"/>
              <w:bottom w:val="single" w:sz="4" w:space="0" w:color="auto"/>
              <w:right w:val="single" w:sz="4" w:space="0" w:color="auto"/>
            </w:tcBorders>
            <w:vAlign w:val="bottom"/>
          </w:tcPr>
          <w:p w14:paraId="588B4AE9" w14:textId="6D647798" w:rsidR="00AF53CA" w:rsidRPr="009957E0" w:rsidRDefault="00AF53CA" w:rsidP="00AF53CA">
            <w:pPr>
              <w:pStyle w:val="NoSpacing"/>
            </w:pPr>
            <w:r w:rsidRPr="00A91B34">
              <w:rPr>
                <w:b/>
              </w:rPr>
              <w:t>SID</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3"/>
            <w:tcBorders>
              <w:top w:val="single" w:sz="4" w:space="0" w:color="auto"/>
              <w:left w:val="single" w:sz="4" w:space="0" w:color="auto"/>
              <w:bottom w:val="single" w:sz="4" w:space="0" w:color="auto"/>
              <w:right w:val="single" w:sz="4" w:space="0" w:color="auto"/>
            </w:tcBorders>
            <w:vAlign w:val="bottom"/>
          </w:tcPr>
          <w:p w14:paraId="72C5A26F" w14:textId="424CEFB0" w:rsidR="00AF53CA" w:rsidRPr="009957E0" w:rsidRDefault="00AF53CA" w:rsidP="00AF53CA">
            <w:pPr>
              <w:pStyle w:val="NoSpacing"/>
            </w:pPr>
            <w:r w:rsidRPr="00A91B34">
              <w:rPr>
                <w:b/>
              </w:rPr>
              <w:t>Edited</w:t>
            </w:r>
            <w:r w:rsidRPr="009957E0">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2C67577A" w14:textId="77777777" w:rsidTr="0098523D">
        <w:trPr>
          <w:trHeight w:val="449"/>
        </w:trPr>
        <w:tc>
          <w:tcPr>
            <w:tcW w:w="6795" w:type="dxa"/>
            <w:gridSpan w:val="2"/>
            <w:tcBorders>
              <w:top w:val="single" w:sz="4" w:space="0" w:color="auto"/>
              <w:left w:val="single" w:sz="4" w:space="0" w:color="auto"/>
              <w:bottom w:val="single" w:sz="4" w:space="0" w:color="auto"/>
              <w:right w:val="single" w:sz="4" w:space="0" w:color="auto"/>
            </w:tcBorders>
            <w:vAlign w:val="bottom"/>
          </w:tcPr>
          <w:p w14:paraId="6D097987" w14:textId="1C941B51" w:rsidR="00AF53CA" w:rsidRPr="009957E0" w:rsidRDefault="00AF53CA" w:rsidP="00AF53CA">
            <w:pPr>
              <w:pStyle w:val="NoSpacing"/>
            </w:pPr>
            <w:r>
              <w:t xml:space="preserve">Admit Term: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vAlign w:val="bottom"/>
          </w:tcPr>
          <w:p w14:paraId="4A2C9BF1" w14:textId="78E8A6DF" w:rsidR="00AF53CA" w:rsidRPr="009957E0" w:rsidRDefault="00AF53CA" w:rsidP="00AF53CA">
            <w:pPr>
              <w:pStyle w:val="NoSpacing"/>
            </w:pPr>
            <w:r>
              <w:t xml:space="preserve">Expected Graduation 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5F795B9C" w14:textId="77777777" w:rsidTr="00AF53CA">
        <w:trPr>
          <w:trHeight w:val="962"/>
        </w:trPr>
        <w:tc>
          <w:tcPr>
            <w:tcW w:w="6795" w:type="dxa"/>
            <w:gridSpan w:val="2"/>
            <w:tcBorders>
              <w:top w:val="single" w:sz="4" w:space="0" w:color="auto"/>
              <w:left w:val="single" w:sz="4" w:space="0" w:color="auto"/>
              <w:bottom w:val="single" w:sz="4" w:space="0" w:color="auto"/>
              <w:right w:val="single" w:sz="4" w:space="0" w:color="auto"/>
            </w:tcBorders>
          </w:tcPr>
          <w:p w14:paraId="63BE6669" w14:textId="1056BEE9" w:rsidR="00AF53CA" w:rsidRPr="009957E0" w:rsidRDefault="00AF53CA" w:rsidP="00AF53CA">
            <w:pPr>
              <w:pStyle w:val="NoSpacing"/>
            </w:pPr>
            <w:r w:rsidRPr="00122AE4">
              <w:t>Total Units Towards Degree (120 min. to graduate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tcPr>
          <w:p w14:paraId="131D20A0" w14:textId="6AE6BAE5" w:rsidR="00AF53CA" w:rsidRPr="009957E0" w:rsidRDefault="00AF53CA" w:rsidP="00AF53CA">
            <w:pPr>
              <w:pStyle w:val="NoSpacing"/>
            </w:pPr>
            <w:r w:rsidRPr="00122AE4">
              <w:t xml:space="preserve">Total Upper-Division Units (42 min. to graduate):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3CA" w14:paraId="319C799B" w14:textId="77777777" w:rsidTr="00AF53CA">
        <w:trPr>
          <w:trHeight w:val="449"/>
        </w:trPr>
        <w:tc>
          <w:tcPr>
            <w:tcW w:w="13590" w:type="dxa"/>
            <w:gridSpan w:val="9"/>
            <w:tcBorders>
              <w:top w:val="single" w:sz="4" w:space="0" w:color="auto"/>
              <w:left w:val="single" w:sz="4" w:space="0" w:color="auto"/>
              <w:bottom w:val="single" w:sz="4" w:space="0" w:color="auto"/>
              <w:right w:val="single" w:sz="4" w:space="0" w:color="auto"/>
            </w:tcBorders>
            <w:vAlign w:val="bottom"/>
          </w:tcPr>
          <w:p w14:paraId="6B18CDCF" w14:textId="309CE39F" w:rsidR="00AF53CA" w:rsidRDefault="00AF53CA" w:rsidP="00AF53CA">
            <w:pPr>
              <w:pStyle w:val="NoSpacing"/>
            </w:pPr>
            <w:r>
              <w:t xml:space="preserve">Aspirations for after graduation: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4E36" w14:paraId="235008DB" w14:textId="77777777" w:rsidTr="00AF53CA">
        <w:trPr>
          <w:trHeight w:val="99"/>
        </w:trPr>
        <w:tc>
          <w:tcPr>
            <w:tcW w:w="7525" w:type="dxa"/>
            <w:gridSpan w:val="4"/>
            <w:tcBorders>
              <w:top w:val="single" w:sz="4" w:space="0" w:color="auto"/>
            </w:tcBorders>
            <w:vAlign w:val="bottom"/>
          </w:tcPr>
          <w:p w14:paraId="3E977A23" w14:textId="77777777" w:rsidR="00D24E36" w:rsidRPr="00D24E36" w:rsidRDefault="00D24E36" w:rsidP="00D24E36">
            <w:pPr>
              <w:pStyle w:val="NoSpacing"/>
              <w:rPr>
                <w:sz w:val="8"/>
                <w:szCs w:val="8"/>
              </w:rPr>
            </w:pPr>
          </w:p>
        </w:tc>
        <w:tc>
          <w:tcPr>
            <w:tcW w:w="2875" w:type="dxa"/>
            <w:gridSpan w:val="2"/>
            <w:tcBorders>
              <w:top w:val="single" w:sz="4" w:space="0" w:color="auto"/>
            </w:tcBorders>
            <w:vAlign w:val="bottom"/>
          </w:tcPr>
          <w:p w14:paraId="54357112" w14:textId="77777777" w:rsidR="00D24E36" w:rsidRPr="00D24E36" w:rsidRDefault="00D24E36" w:rsidP="00D24E36">
            <w:pPr>
              <w:pStyle w:val="NoSpacing"/>
              <w:rPr>
                <w:sz w:val="8"/>
                <w:szCs w:val="8"/>
              </w:rPr>
            </w:pPr>
          </w:p>
        </w:tc>
        <w:tc>
          <w:tcPr>
            <w:tcW w:w="3190" w:type="dxa"/>
            <w:gridSpan w:val="3"/>
            <w:tcBorders>
              <w:top w:val="single" w:sz="4" w:space="0" w:color="auto"/>
            </w:tcBorders>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gridSpan w:val="2"/>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gridSpan w:val="2"/>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0"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0"/>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gridSpan w:val="2"/>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gridSpan w:val="2"/>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gridSpan w:val="2"/>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Pr="00AF53CA" w:rsidRDefault="00495909" w:rsidP="007D206B">
            <w:pPr>
              <w:rPr>
                <w:sz w:val="10"/>
                <w:szCs w:val="10"/>
              </w:rPr>
            </w:pPr>
          </w:p>
        </w:tc>
        <w:tc>
          <w:tcPr>
            <w:tcW w:w="770" w:type="dxa"/>
            <w:gridSpan w:val="2"/>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gridSpan w:val="2"/>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7722CADD" w:rsidR="00243418" w:rsidRDefault="00243418" w:rsidP="00243418">
            <w:r w:rsidRPr="00433FB1">
              <w:rPr>
                <w:b/>
              </w:rPr>
              <w:t>Statistics Skills</w:t>
            </w:r>
            <w:r>
              <w:t xml:space="preserve"> BIOS 376: Introduction to Biostatistics</w:t>
            </w:r>
          </w:p>
        </w:tc>
        <w:tc>
          <w:tcPr>
            <w:tcW w:w="770" w:type="dxa"/>
            <w:gridSpan w:val="2"/>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77777777" w:rsidR="00243418" w:rsidRPr="00046533" w:rsidRDefault="00243418" w:rsidP="00243418">
            <w:pPr>
              <w:rPr>
                <w:rFonts w:cstheme="minorHAnsi"/>
              </w:rPr>
            </w:pPr>
            <w:r w:rsidRPr="00046533">
              <w:rPr>
                <w:rFonts w:cstheme="minorHAnsi"/>
              </w:rPr>
              <w:t xml:space="preserve">COMM 201: Introduction to Public Relations </w:t>
            </w:r>
          </w:p>
          <w:p w14:paraId="21CF0C5A" w14:textId="44EA667E" w:rsidR="00243418" w:rsidRDefault="00243418" w:rsidP="00243418">
            <w:pPr>
              <w:rPr>
                <w:rFonts w:cstheme="minorHAnsi"/>
              </w:rPr>
            </w:pPr>
            <w:r w:rsidRPr="00046533">
              <w:rPr>
                <w:rFonts w:cstheme="minorHAnsi"/>
              </w:rPr>
              <w:t xml:space="preserve">COMM 209: Introduction to Communication Technology </w:t>
            </w:r>
          </w:p>
          <w:p w14:paraId="6F6AC6B0" w14:textId="1ED51580" w:rsidR="00AF53CA" w:rsidRDefault="00AF53CA" w:rsidP="00243418">
            <w:pPr>
              <w:rPr>
                <w:rFonts w:cstheme="minorHAnsi"/>
              </w:rPr>
            </w:pPr>
            <w:r>
              <w:rPr>
                <w:rFonts w:cstheme="minorHAnsi"/>
              </w:rPr>
              <w:t>GHI 414: Intercultural Communication for Health Sciences</w:t>
            </w:r>
          </w:p>
          <w:p w14:paraId="361D9BB7" w14:textId="71ECBB01" w:rsidR="00AF53CA" w:rsidRDefault="00AF53CA" w:rsidP="00243418"/>
        </w:tc>
        <w:tc>
          <w:tcPr>
            <w:tcW w:w="770" w:type="dxa"/>
            <w:gridSpan w:val="2"/>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3F14507D" w14:textId="77777777" w:rsidR="00AF53CA" w:rsidRDefault="00AF53CA" w:rsidP="004E0503">
            <w:pPr>
              <w:rPr>
                <w:noProof/>
              </w:rPr>
            </w:pPr>
            <w:r w:rsidRPr="000478FE">
              <w:fldChar w:fldCharType="begin">
                <w:ffData>
                  <w:name w:val="Text3"/>
                  <w:enabled/>
                  <w:calcOnExit w:val="0"/>
                  <w:textInput/>
                </w:ffData>
              </w:fldChar>
            </w:r>
            <w:r w:rsidRPr="000478FE">
              <w:instrText xml:space="preserve"> FORMTEXT </w:instrText>
            </w:r>
            <w:r w:rsidRPr="000478FE">
              <w:fldChar w:fldCharType="separate"/>
            </w:r>
            <w:r>
              <w:rPr>
                <w:noProof/>
              </w:rPr>
              <w:t xml:space="preserve">Both COMM courses offered Fall, Spring, and Summer terms. For help enrolling in COMM courses, reachout to advisor. </w:t>
            </w:r>
          </w:p>
          <w:p w14:paraId="58AB1CB6" w14:textId="77777777" w:rsidR="00AF53CA" w:rsidRDefault="00AF53CA" w:rsidP="004E0503">
            <w:pPr>
              <w:rPr>
                <w:noProof/>
              </w:rPr>
            </w:pPr>
          </w:p>
          <w:p w14:paraId="6DDDFE36" w14:textId="6700875D" w:rsidR="00243418" w:rsidRDefault="00AF53CA" w:rsidP="004E0503">
            <w:r>
              <w:rPr>
                <w:noProof/>
              </w:rPr>
              <w:t>GHI 414 is offered in Fall semester.</w:t>
            </w:r>
            <w:r w:rsidRPr="000478FE">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AF53CA" w:rsidRDefault="00083C05" w:rsidP="00DD2906">
            <w:pPr>
              <w:rPr>
                <w:b/>
                <w:sz w:val="10"/>
                <w:szCs w:val="10"/>
              </w:rPr>
            </w:pPr>
          </w:p>
        </w:tc>
        <w:tc>
          <w:tcPr>
            <w:tcW w:w="770" w:type="dxa"/>
            <w:gridSpan w:val="2"/>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 xml:space="preserve">MAJOR CORE </w:t>
            </w:r>
            <w:proofErr w:type="gramStart"/>
            <w:r w:rsidRPr="00467691">
              <w:rPr>
                <w:b/>
              </w:rPr>
              <w:t>COURSES</w:t>
            </w:r>
            <w:r>
              <w:rPr>
                <w:b/>
              </w:rPr>
              <w:t xml:space="preserve"> </w:t>
            </w:r>
            <w:r w:rsidRPr="004E14B5">
              <w:rPr>
                <w:i/>
              </w:rPr>
              <w:t xml:space="preserve"> (</w:t>
            </w:r>
            <w:proofErr w:type="gramEnd"/>
            <w:r w:rsidRPr="004E14B5">
              <w:rPr>
                <w:i/>
              </w:rPr>
              <w:t>Grades C or higher)</w:t>
            </w:r>
          </w:p>
        </w:tc>
        <w:tc>
          <w:tcPr>
            <w:tcW w:w="770" w:type="dxa"/>
            <w:gridSpan w:val="2"/>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gridSpan w:val="2"/>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gridSpan w:val="2"/>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gridSpan w:val="2"/>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gridSpan w:val="2"/>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gridSpan w:val="2"/>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gridSpan w:val="2"/>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59CA6B7A" w:rsidR="00243418" w:rsidRPr="00433FB1" w:rsidRDefault="00243418" w:rsidP="009F36C5">
            <w:pPr>
              <w:rPr>
                <w:b/>
              </w:rPr>
            </w:pPr>
            <w:r>
              <w:rPr>
                <w:b/>
              </w:rPr>
              <w:t xml:space="preserve">HPS </w:t>
            </w:r>
            <w:r w:rsidR="009F36C5">
              <w:rPr>
                <w:b/>
              </w:rPr>
              <w:t xml:space="preserve">405 </w:t>
            </w:r>
            <w:r w:rsidR="009F36C5" w:rsidRPr="009F36C5">
              <w:t>Biology in Public Health</w:t>
            </w:r>
            <w:r w:rsidR="009F36C5">
              <w:rPr>
                <w:b/>
              </w:rPr>
              <w:t xml:space="preserve"> </w:t>
            </w:r>
          </w:p>
        </w:tc>
        <w:tc>
          <w:tcPr>
            <w:tcW w:w="770" w:type="dxa"/>
            <w:gridSpan w:val="2"/>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6B00E66A" w:rsidR="00243418" w:rsidRDefault="009F36C5" w:rsidP="004E0503">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gridSpan w:val="2"/>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9"/>
            <w:tcBorders>
              <w:top w:val="nil"/>
              <w:left w:val="nil"/>
              <w:bottom w:val="nil"/>
              <w:right w:val="nil"/>
            </w:tcBorders>
          </w:tcPr>
          <w:p w14:paraId="77D36604" w14:textId="59D9A05F" w:rsidR="008F581F" w:rsidRPr="00AF53CA" w:rsidRDefault="00CA49D8" w:rsidP="008F581F">
            <w:pPr>
              <w:rPr>
                <w:i/>
                <w:sz w:val="20"/>
                <w:szCs w:val="20"/>
              </w:rPr>
            </w:pPr>
            <w:r>
              <w:rPr>
                <w:i/>
                <w:sz w:val="20"/>
                <w:szCs w:val="20"/>
              </w:rPr>
              <w:t>N</w:t>
            </w:r>
            <w:r w:rsidR="008F581F" w:rsidRPr="00AF53CA">
              <w:rPr>
                <w:i/>
                <w:sz w:val="20"/>
                <w:szCs w:val="20"/>
              </w:rPr>
              <w:t xml:space="preserve">ote: students are eligible to apply for advanced standing when remaining Foundation, Major Requirements, and Major Core coursework is </w:t>
            </w:r>
            <w:r>
              <w:rPr>
                <w:i/>
                <w:sz w:val="20"/>
                <w:szCs w:val="20"/>
              </w:rPr>
              <w:t xml:space="preserve">10 </w:t>
            </w:r>
            <w:r w:rsidR="008F581F" w:rsidRPr="00AF53CA">
              <w:rPr>
                <w:i/>
                <w:sz w:val="20"/>
                <w:szCs w:val="20"/>
              </w:rPr>
              <w:t>units or fewer.</w:t>
            </w: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single" w:sz="4" w:space="0" w:color="auto"/>
              <w:right w:val="nil"/>
            </w:tcBorders>
          </w:tcPr>
          <w:p w14:paraId="3D0535C4" w14:textId="77777777" w:rsidR="008F581F" w:rsidRDefault="008F581F" w:rsidP="008F581F">
            <w:pPr>
              <w:rPr>
                <w:i/>
                <w:sz w:val="20"/>
                <w:szCs w:val="20"/>
              </w:rPr>
            </w:pPr>
          </w:p>
        </w:tc>
      </w:tr>
      <w:tr w:rsidR="008F581F" w14:paraId="5CADC1E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9"/>
            <w:tcBorders>
              <w:bottom w:val="nil"/>
            </w:tcBorders>
            <w:shd w:val="clear" w:color="auto" w:fill="9CC2E5" w:themeFill="accent1" w:themeFillTint="99"/>
          </w:tcPr>
          <w:p w14:paraId="4CD684B4" w14:textId="5E840DCB" w:rsidR="008F581F" w:rsidRDefault="008F581F" w:rsidP="008F581F">
            <w:r w:rsidRPr="00433FB1">
              <w:rPr>
                <w:b/>
              </w:rPr>
              <w:t>GENE</w:t>
            </w:r>
            <w:r>
              <w:rPr>
                <w:b/>
              </w:rPr>
              <w:t xml:space="preserve">RAL EDUCATION COURSES </w:t>
            </w:r>
            <w:r>
              <w:t>(</w:t>
            </w:r>
            <w:r w:rsidRPr="002F20C6">
              <w:rPr>
                <w:i/>
              </w:rPr>
              <w:t>all courses required before graduation</w:t>
            </w:r>
            <w:r>
              <w:t xml:space="preserve">; </w:t>
            </w:r>
            <w:r>
              <w:rPr>
                <w:i/>
              </w:rPr>
              <w:t>g</w:t>
            </w:r>
            <w:r w:rsidRPr="00C15F52">
              <w:rPr>
                <w:i/>
              </w:rPr>
              <w:t>rades D or higher</w:t>
            </w:r>
            <w:r>
              <w:rPr>
                <w:i/>
              </w:rPr>
              <w:t>)</w:t>
            </w:r>
          </w:p>
        </w:tc>
      </w:tr>
      <w:tr w:rsidR="008F581F"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F581F" w:rsidRPr="008174E7" w:rsidRDefault="008F581F" w:rsidP="008F581F">
            <w:pPr>
              <w:rPr>
                <w:b/>
              </w:rPr>
            </w:pPr>
            <w:r w:rsidRPr="008174E7">
              <w:rPr>
                <w:b/>
              </w:rPr>
              <w:t>Course</w:t>
            </w:r>
          </w:p>
        </w:tc>
        <w:tc>
          <w:tcPr>
            <w:tcW w:w="770" w:type="dxa"/>
            <w:gridSpan w:val="2"/>
            <w:tcBorders>
              <w:top w:val="nil"/>
              <w:left w:val="nil"/>
              <w:right w:val="nil"/>
            </w:tcBorders>
            <w:shd w:val="clear" w:color="auto" w:fill="9CC2E5" w:themeFill="accent1" w:themeFillTint="99"/>
          </w:tcPr>
          <w:p w14:paraId="7AC28F90" w14:textId="12ED4E92" w:rsidR="008F581F" w:rsidRPr="008174E7" w:rsidRDefault="008F581F" w:rsidP="008F581F">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F581F" w:rsidRPr="008174E7" w:rsidRDefault="008F581F" w:rsidP="008F581F">
            <w:pPr>
              <w:rPr>
                <w:b/>
              </w:rPr>
            </w:pPr>
          </w:p>
        </w:tc>
        <w:tc>
          <w:tcPr>
            <w:tcW w:w="1580" w:type="dxa"/>
            <w:tcBorders>
              <w:top w:val="nil"/>
              <w:left w:val="nil"/>
              <w:right w:val="nil"/>
            </w:tcBorders>
            <w:shd w:val="clear" w:color="auto" w:fill="9CC2E5" w:themeFill="accent1" w:themeFillTint="99"/>
          </w:tcPr>
          <w:p w14:paraId="4D62C2B4" w14:textId="49C8264F" w:rsidR="008F581F" w:rsidRPr="008174E7" w:rsidRDefault="008F581F" w:rsidP="008F581F">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F581F" w:rsidRPr="008174E7" w:rsidRDefault="008F581F" w:rsidP="008F581F">
            <w:pPr>
              <w:rPr>
                <w:b/>
              </w:rPr>
            </w:pPr>
            <w:r w:rsidRPr="008174E7">
              <w:rPr>
                <w:b/>
              </w:rPr>
              <w:t>Grade</w:t>
            </w:r>
          </w:p>
        </w:tc>
      </w:tr>
      <w:tr w:rsidR="00243418"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7777777" w:rsidR="00243418" w:rsidRDefault="00243418" w:rsidP="00243418">
            <w:pPr>
              <w:rPr>
                <w:b/>
              </w:rPr>
            </w:pPr>
            <w:r w:rsidRPr="00433FB1">
              <w:rPr>
                <w:b/>
              </w:rPr>
              <w:t xml:space="preserve">Individuals and Societies – Tier 1: </w:t>
            </w:r>
            <w:r w:rsidRPr="004E14B5">
              <w:t xml:space="preserve">150 numbered </w:t>
            </w:r>
            <w:proofErr w:type="gramStart"/>
            <w:r w:rsidRPr="004E14B5">
              <w:t>course</w:t>
            </w:r>
            <w:proofErr w:type="gramEnd"/>
          </w:p>
        </w:tc>
        <w:tc>
          <w:tcPr>
            <w:tcW w:w="770" w:type="dxa"/>
            <w:gridSpan w:val="2"/>
          </w:tcPr>
          <w:p w14:paraId="44397F4A" w14:textId="77777777" w:rsidR="00243418" w:rsidRDefault="00243418" w:rsidP="00243418">
            <w:r>
              <w:t>3</w:t>
            </w:r>
          </w:p>
        </w:tc>
        <w:tc>
          <w:tcPr>
            <w:tcW w:w="4402" w:type="dxa"/>
            <w:gridSpan w:val="4"/>
            <w:shd w:val="clear" w:color="auto" w:fill="auto"/>
          </w:tcPr>
          <w:p w14:paraId="6CD51631" w14:textId="0C43E8D5"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736B7AF4" w:rsidR="00243418" w:rsidRDefault="00243418" w:rsidP="00243418">
            <w:pPr>
              <w:rPr>
                <w:b/>
              </w:rPr>
            </w:pPr>
            <w:r w:rsidRPr="00433FB1">
              <w:rPr>
                <w:b/>
              </w:rPr>
              <w:t xml:space="preserve">Individuals and Societies – Tier 1: </w:t>
            </w:r>
            <w:r w:rsidRPr="004E14B5">
              <w:t xml:space="preserve">150 numbered </w:t>
            </w:r>
            <w:proofErr w:type="gramStart"/>
            <w:r w:rsidRPr="004E14B5">
              <w:t>course</w:t>
            </w:r>
            <w:proofErr w:type="gramEnd"/>
          </w:p>
        </w:tc>
        <w:tc>
          <w:tcPr>
            <w:tcW w:w="770" w:type="dxa"/>
            <w:gridSpan w:val="2"/>
          </w:tcPr>
          <w:p w14:paraId="4FA5BCD0" w14:textId="7D58D6DA" w:rsidR="00243418" w:rsidRDefault="00243418" w:rsidP="00243418">
            <w:r>
              <w:t>3</w:t>
            </w:r>
          </w:p>
        </w:tc>
        <w:tc>
          <w:tcPr>
            <w:tcW w:w="4402" w:type="dxa"/>
            <w:gridSpan w:val="4"/>
            <w:shd w:val="clear" w:color="auto" w:fill="auto"/>
          </w:tcPr>
          <w:p w14:paraId="2449560D" w14:textId="2447EA8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54375EE8" w:rsidR="00243418" w:rsidRDefault="00243418" w:rsidP="00243418">
            <w:pPr>
              <w:rPr>
                <w:b/>
              </w:rPr>
            </w:pPr>
            <w:r w:rsidRPr="00433FB1">
              <w:rPr>
                <w:b/>
              </w:rPr>
              <w:t xml:space="preserve">Traditions and Cultures – Tier 1: </w:t>
            </w:r>
            <w:r w:rsidRPr="004E14B5">
              <w:t xml:space="preserve">160 numbered </w:t>
            </w:r>
            <w:proofErr w:type="gramStart"/>
            <w:r w:rsidRPr="004E14B5">
              <w:t>course</w:t>
            </w:r>
            <w:proofErr w:type="gramEnd"/>
          </w:p>
        </w:tc>
        <w:tc>
          <w:tcPr>
            <w:tcW w:w="770" w:type="dxa"/>
            <w:gridSpan w:val="2"/>
          </w:tcPr>
          <w:p w14:paraId="02B8E70E" w14:textId="6B40D1E8" w:rsidR="00243418" w:rsidRDefault="00243418" w:rsidP="00243418">
            <w:r>
              <w:t>3</w:t>
            </w:r>
          </w:p>
        </w:tc>
        <w:tc>
          <w:tcPr>
            <w:tcW w:w="4402" w:type="dxa"/>
            <w:gridSpan w:val="4"/>
            <w:shd w:val="clear" w:color="auto" w:fill="auto"/>
          </w:tcPr>
          <w:p w14:paraId="0A84A5CF" w14:textId="75FD0AE4"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30C19324" w:rsidR="00243418" w:rsidRDefault="00243418" w:rsidP="00243418">
            <w:pPr>
              <w:rPr>
                <w:b/>
              </w:rPr>
            </w:pPr>
            <w:r w:rsidRPr="00433FB1">
              <w:rPr>
                <w:b/>
              </w:rPr>
              <w:t xml:space="preserve">Traditions and Cultures – Tier 1: </w:t>
            </w:r>
            <w:r w:rsidRPr="004E14B5">
              <w:t xml:space="preserve">160 numbered </w:t>
            </w:r>
            <w:proofErr w:type="gramStart"/>
            <w:r w:rsidRPr="004E14B5">
              <w:t>course</w:t>
            </w:r>
            <w:proofErr w:type="gramEnd"/>
          </w:p>
        </w:tc>
        <w:tc>
          <w:tcPr>
            <w:tcW w:w="770" w:type="dxa"/>
            <w:gridSpan w:val="2"/>
          </w:tcPr>
          <w:p w14:paraId="2AA9FBBE" w14:textId="0D368840" w:rsidR="00243418" w:rsidRDefault="00243418" w:rsidP="00243418">
            <w:r>
              <w:t>3</w:t>
            </w:r>
          </w:p>
        </w:tc>
        <w:tc>
          <w:tcPr>
            <w:tcW w:w="4402" w:type="dxa"/>
            <w:gridSpan w:val="4"/>
            <w:shd w:val="clear" w:color="auto" w:fill="auto"/>
          </w:tcPr>
          <w:p w14:paraId="562B79C5" w14:textId="0797C278"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0015AD43" w:rsidR="00243418" w:rsidRDefault="00243418" w:rsidP="00243418">
            <w:pPr>
              <w:rPr>
                <w:b/>
              </w:rPr>
            </w:pPr>
            <w:r w:rsidRPr="00433FB1">
              <w:rPr>
                <w:b/>
              </w:rPr>
              <w:t xml:space="preserve">Natural Sciences – Tier 1: </w:t>
            </w:r>
            <w:r w:rsidRPr="004E14B5">
              <w:t xml:space="preserve">170 numbered </w:t>
            </w:r>
            <w:proofErr w:type="gramStart"/>
            <w:r w:rsidRPr="004E14B5">
              <w:t>course</w:t>
            </w:r>
            <w:proofErr w:type="gramEnd"/>
          </w:p>
        </w:tc>
        <w:tc>
          <w:tcPr>
            <w:tcW w:w="770" w:type="dxa"/>
            <w:gridSpan w:val="2"/>
          </w:tcPr>
          <w:p w14:paraId="5BFC0E35" w14:textId="5AA484AE" w:rsidR="00243418" w:rsidRDefault="00243418" w:rsidP="00243418">
            <w:r>
              <w:t>3</w:t>
            </w:r>
          </w:p>
        </w:tc>
        <w:tc>
          <w:tcPr>
            <w:tcW w:w="4402" w:type="dxa"/>
            <w:gridSpan w:val="4"/>
            <w:shd w:val="clear" w:color="auto" w:fill="auto"/>
          </w:tcPr>
          <w:p w14:paraId="6FB9FF9F" w14:textId="640C2FF6"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D906BB9" w14:textId="6CAD7644"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748300E5" w:rsidR="00243418" w:rsidRDefault="00243418" w:rsidP="00243418">
            <w:pPr>
              <w:rPr>
                <w:b/>
              </w:rPr>
            </w:pPr>
            <w:r w:rsidRPr="00433FB1">
              <w:rPr>
                <w:b/>
              </w:rPr>
              <w:t xml:space="preserve">Natural Sciences – Tier 1: </w:t>
            </w:r>
            <w:r w:rsidRPr="004E14B5">
              <w:t xml:space="preserve">170 numbered </w:t>
            </w:r>
            <w:proofErr w:type="gramStart"/>
            <w:r w:rsidRPr="004E14B5">
              <w:t>course</w:t>
            </w:r>
            <w:proofErr w:type="gramEnd"/>
          </w:p>
        </w:tc>
        <w:tc>
          <w:tcPr>
            <w:tcW w:w="770" w:type="dxa"/>
            <w:gridSpan w:val="2"/>
          </w:tcPr>
          <w:p w14:paraId="10BA1917" w14:textId="60C63811" w:rsidR="00243418" w:rsidRDefault="00243418" w:rsidP="00243418">
            <w:r>
              <w:t>3</w:t>
            </w:r>
          </w:p>
        </w:tc>
        <w:tc>
          <w:tcPr>
            <w:tcW w:w="4402" w:type="dxa"/>
            <w:gridSpan w:val="4"/>
            <w:shd w:val="clear" w:color="auto" w:fill="auto"/>
          </w:tcPr>
          <w:p w14:paraId="4E61343D" w14:textId="4298DD50"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7B720004" w:rsidR="00243418" w:rsidRPr="00433FB1" w:rsidRDefault="00243418" w:rsidP="00243418">
            <w:pPr>
              <w:rPr>
                <w:b/>
              </w:rPr>
            </w:pPr>
            <w:r w:rsidRPr="00433FB1">
              <w:rPr>
                <w:b/>
              </w:rPr>
              <w:t xml:space="preserve">Arts – </w:t>
            </w:r>
            <w:r w:rsidRPr="004E14B5">
              <w:t xml:space="preserve">Tier II </w:t>
            </w:r>
          </w:p>
        </w:tc>
        <w:tc>
          <w:tcPr>
            <w:tcW w:w="770" w:type="dxa"/>
            <w:gridSpan w:val="2"/>
          </w:tcPr>
          <w:p w14:paraId="3D3575D6" w14:textId="5F7780ED" w:rsidR="00243418" w:rsidRDefault="00243418" w:rsidP="00243418">
            <w:r>
              <w:t>3</w:t>
            </w:r>
          </w:p>
        </w:tc>
        <w:tc>
          <w:tcPr>
            <w:tcW w:w="4402" w:type="dxa"/>
            <w:gridSpan w:val="4"/>
            <w:shd w:val="clear" w:color="auto" w:fill="auto"/>
          </w:tcPr>
          <w:p w14:paraId="46F67233" w14:textId="7D6F23F2"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79768689" w:rsidR="00243418" w:rsidRPr="00433FB1" w:rsidRDefault="00243418" w:rsidP="00243418">
            <w:pPr>
              <w:rPr>
                <w:b/>
              </w:rPr>
            </w:pPr>
            <w:r w:rsidRPr="00433FB1">
              <w:rPr>
                <w:b/>
              </w:rPr>
              <w:t xml:space="preserve">Humanities </w:t>
            </w:r>
            <w:r w:rsidRPr="004E14B5">
              <w:t>– Tier II</w:t>
            </w:r>
          </w:p>
        </w:tc>
        <w:tc>
          <w:tcPr>
            <w:tcW w:w="770" w:type="dxa"/>
            <w:gridSpan w:val="2"/>
          </w:tcPr>
          <w:p w14:paraId="0C0D5797" w14:textId="531441EC" w:rsidR="00243418" w:rsidRDefault="00243418" w:rsidP="00243418">
            <w:r>
              <w:t>3</w:t>
            </w:r>
          </w:p>
        </w:tc>
        <w:tc>
          <w:tcPr>
            <w:tcW w:w="4402" w:type="dxa"/>
            <w:gridSpan w:val="4"/>
            <w:shd w:val="clear" w:color="auto" w:fill="auto"/>
          </w:tcPr>
          <w:p w14:paraId="76E6049C" w14:textId="2BC2EB9C"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07B153AC" w:rsidR="00243418" w:rsidRPr="00433FB1" w:rsidRDefault="00243418" w:rsidP="00243418">
            <w:pPr>
              <w:rPr>
                <w:b/>
              </w:rPr>
            </w:pPr>
            <w:r>
              <w:rPr>
                <w:b/>
              </w:rPr>
              <w:t xml:space="preserve">Natural Sciences </w:t>
            </w:r>
            <w:r w:rsidRPr="004E14B5">
              <w:t>– Tier II</w:t>
            </w:r>
          </w:p>
        </w:tc>
        <w:tc>
          <w:tcPr>
            <w:tcW w:w="770" w:type="dxa"/>
            <w:gridSpan w:val="2"/>
          </w:tcPr>
          <w:p w14:paraId="01A3CF4D" w14:textId="38E3AA8D" w:rsidR="00243418" w:rsidRDefault="00243418" w:rsidP="00243418">
            <w:r>
              <w:t>3</w:t>
            </w:r>
          </w:p>
        </w:tc>
        <w:tc>
          <w:tcPr>
            <w:tcW w:w="4402" w:type="dxa"/>
            <w:gridSpan w:val="4"/>
            <w:shd w:val="clear" w:color="auto" w:fill="auto"/>
          </w:tcPr>
          <w:p w14:paraId="04547E2A" w14:textId="6FD57A5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4118A1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5F03B40A" w14:textId="68FBFF8F" w:rsidR="00243418" w:rsidRDefault="00243418" w:rsidP="00243418">
            <w:pPr>
              <w:rPr>
                <w:b/>
              </w:rPr>
            </w:pPr>
            <w:r w:rsidRPr="002F20C6">
              <w:rPr>
                <w:b/>
              </w:rPr>
              <w:t xml:space="preserve">*Diversity </w:t>
            </w:r>
            <w:r>
              <w:rPr>
                <w:b/>
              </w:rPr>
              <w:t>E</w:t>
            </w:r>
            <w:r w:rsidRPr="002F20C6">
              <w:rPr>
                <w:b/>
              </w:rPr>
              <w:t>mphasis Course</w:t>
            </w:r>
            <w:r w:rsidRPr="002F20C6">
              <w:t xml:space="preserve"> </w:t>
            </w:r>
          </w:p>
        </w:tc>
        <w:tc>
          <w:tcPr>
            <w:tcW w:w="770" w:type="dxa"/>
            <w:gridSpan w:val="2"/>
          </w:tcPr>
          <w:p w14:paraId="2C1EC1BF" w14:textId="26880BC2" w:rsidR="00243418" w:rsidRDefault="00243418" w:rsidP="00243418">
            <w:r w:rsidRPr="002F20C6">
              <w:rPr>
                <w:rFonts w:ascii="Calibri" w:hAnsi="Calibri" w:cs="Calibri"/>
                <w:sz w:val="28"/>
                <w:szCs w:val="28"/>
              </w:rPr>
              <w:t>-</w:t>
            </w:r>
          </w:p>
        </w:tc>
        <w:tc>
          <w:tcPr>
            <w:tcW w:w="4402" w:type="dxa"/>
            <w:gridSpan w:val="4"/>
            <w:shd w:val="clear" w:color="auto" w:fill="auto"/>
          </w:tcPr>
          <w:p w14:paraId="32FB7542" w14:textId="6BC33E0F"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3CE39A5" w14:textId="5E3ECF9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9865285" w14:textId="714EA66C"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4D82F9C0" w14:textId="77777777" w:rsidTr="00243418">
        <w:tc>
          <w:tcPr>
            <w:tcW w:w="6091" w:type="dxa"/>
          </w:tcPr>
          <w:p w14:paraId="74B0C7F2" w14:textId="039AEF63" w:rsidR="00243418" w:rsidRPr="00D24E36" w:rsidRDefault="00243418" w:rsidP="00243418">
            <w:pPr>
              <w:rPr>
                <w:b/>
              </w:rPr>
            </w:pPr>
            <w:r w:rsidRPr="00D24E36">
              <w:rPr>
                <w:b/>
              </w:rPr>
              <w:t>HPS 488</w:t>
            </w:r>
            <w:r>
              <w:t xml:space="preserve"> Adolescent Health </w:t>
            </w:r>
          </w:p>
        </w:tc>
        <w:tc>
          <w:tcPr>
            <w:tcW w:w="759" w:type="dxa"/>
          </w:tcPr>
          <w:p w14:paraId="3CF3860E" w14:textId="69DE62F5" w:rsidR="00243418" w:rsidRDefault="00243418" w:rsidP="00243418">
            <w:r>
              <w:t>3</w:t>
            </w:r>
          </w:p>
        </w:tc>
        <w:tc>
          <w:tcPr>
            <w:tcW w:w="1667" w:type="dxa"/>
          </w:tcPr>
          <w:p w14:paraId="656A8A4B" w14:textId="13874179" w:rsidR="00243418" w:rsidRDefault="00243418" w:rsidP="00243418">
            <w:r>
              <w:t>Spring</w:t>
            </w:r>
          </w:p>
        </w:tc>
        <w:tc>
          <w:tcPr>
            <w:tcW w:w="2690" w:type="dxa"/>
          </w:tcPr>
          <w:p w14:paraId="43485CD3" w14:textId="7E06DD4F" w:rsidR="00243418" w:rsidRPr="00AA1117"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A1DF4FA" w14:textId="03EE5E2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A4BEAFE" w14:textId="1712CEC4"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48915DDE" w:rsidR="00243418" w:rsidRDefault="00DC191B" w:rsidP="00243418">
            <w:r>
              <w:t>Spring</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4F44D2" w14:paraId="5738C061" w14:textId="77777777" w:rsidTr="00243418">
        <w:tc>
          <w:tcPr>
            <w:tcW w:w="6091" w:type="dxa"/>
            <w:tcBorders>
              <w:top w:val="single" w:sz="4" w:space="0" w:color="auto"/>
              <w:left w:val="nil"/>
              <w:bottom w:val="nil"/>
              <w:right w:val="nil"/>
            </w:tcBorders>
          </w:tcPr>
          <w:p w14:paraId="1A5F4DB9" w14:textId="77777777" w:rsidR="004F44D2" w:rsidRDefault="004F44D2" w:rsidP="004F44D2"/>
        </w:tc>
        <w:tc>
          <w:tcPr>
            <w:tcW w:w="759" w:type="dxa"/>
            <w:tcBorders>
              <w:top w:val="single" w:sz="4" w:space="0" w:color="auto"/>
              <w:left w:val="nil"/>
              <w:bottom w:val="nil"/>
              <w:right w:val="nil"/>
            </w:tcBorders>
          </w:tcPr>
          <w:p w14:paraId="55357ABD" w14:textId="77777777" w:rsidR="004F44D2" w:rsidRDefault="004F44D2" w:rsidP="004F44D2"/>
        </w:tc>
        <w:tc>
          <w:tcPr>
            <w:tcW w:w="1667" w:type="dxa"/>
            <w:tcBorders>
              <w:top w:val="single" w:sz="4" w:space="0" w:color="auto"/>
              <w:left w:val="nil"/>
              <w:bottom w:val="nil"/>
              <w:right w:val="nil"/>
            </w:tcBorders>
          </w:tcPr>
          <w:p w14:paraId="7FB277E7" w14:textId="77777777" w:rsidR="004F44D2" w:rsidRDefault="004F44D2" w:rsidP="004F44D2"/>
        </w:tc>
        <w:tc>
          <w:tcPr>
            <w:tcW w:w="2690" w:type="dxa"/>
            <w:tcBorders>
              <w:top w:val="single" w:sz="4" w:space="0" w:color="auto"/>
              <w:left w:val="nil"/>
              <w:bottom w:val="nil"/>
              <w:right w:val="nil"/>
            </w:tcBorders>
          </w:tcPr>
          <w:p w14:paraId="7CAED18D" w14:textId="77777777" w:rsidR="004F44D2" w:rsidRDefault="004F44D2" w:rsidP="004F44D2"/>
        </w:tc>
        <w:tc>
          <w:tcPr>
            <w:tcW w:w="1619" w:type="dxa"/>
            <w:tcBorders>
              <w:top w:val="single" w:sz="4" w:space="0" w:color="auto"/>
              <w:left w:val="nil"/>
              <w:bottom w:val="nil"/>
              <w:right w:val="nil"/>
            </w:tcBorders>
          </w:tcPr>
          <w:p w14:paraId="59A9F925" w14:textId="77777777" w:rsidR="004F44D2" w:rsidRDefault="004F44D2" w:rsidP="004F44D2"/>
        </w:tc>
        <w:tc>
          <w:tcPr>
            <w:tcW w:w="764" w:type="dxa"/>
            <w:tcBorders>
              <w:top w:val="single" w:sz="4" w:space="0" w:color="auto"/>
              <w:left w:val="nil"/>
              <w:bottom w:val="nil"/>
              <w:right w:val="nil"/>
            </w:tcBorders>
          </w:tcPr>
          <w:p w14:paraId="68C7E212" w14:textId="77777777" w:rsidR="004F44D2" w:rsidRDefault="004F44D2" w:rsidP="004F44D2"/>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79E40027" w14:textId="77777777" w:rsidR="006F61E0" w:rsidRDefault="006F61E0" w:rsidP="004F44D2"/>
          <w:p w14:paraId="46B992CE" w14:textId="77777777" w:rsidR="00AD7AB8" w:rsidRDefault="00AD7AB8" w:rsidP="004F44D2"/>
          <w:p w14:paraId="06AC57FB" w14:textId="3AE6E3AF" w:rsidR="00AD7AB8" w:rsidRDefault="00AD7AB8"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6F61E0" w14:paraId="0D0FF602" w14:textId="77777777" w:rsidTr="00243418">
        <w:tc>
          <w:tcPr>
            <w:tcW w:w="6091" w:type="dxa"/>
            <w:tcBorders>
              <w:top w:val="nil"/>
              <w:left w:val="nil"/>
              <w:bottom w:val="nil"/>
              <w:right w:val="nil"/>
            </w:tcBorders>
          </w:tcPr>
          <w:p w14:paraId="21937854" w14:textId="77777777" w:rsidR="006F61E0" w:rsidRDefault="006F61E0" w:rsidP="004F44D2"/>
        </w:tc>
        <w:tc>
          <w:tcPr>
            <w:tcW w:w="759" w:type="dxa"/>
            <w:tcBorders>
              <w:top w:val="nil"/>
              <w:left w:val="nil"/>
              <w:bottom w:val="nil"/>
              <w:right w:val="nil"/>
            </w:tcBorders>
          </w:tcPr>
          <w:p w14:paraId="317BEAD6" w14:textId="77777777" w:rsidR="006F61E0" w:rsidRDefault="006F61E0" w:rsidP="004F44D2"/>
        </w:tc>
        <w:tc>
          <w:tcPr>
            <w:tcW w:w="1667" w:type="dxa"/>
            <w:tcBorders>
              <w:top w:val="nil"/>
              <w:left w:val="nil"/>
              <w:bottom w:val="nil"/>
              <w:right w:val="nil"/>
            </w:tcBorders>
          </w:tcPr>
          <w:p w14:paraId="79ECCFAE" w14:textId="77777777" w:rsidR="006F61E0" w:rsidRDefault="006F61E0" w:rsidP="004F44D2"/>
        </w:tc>
        <w:tc>
          <w:tcPr>
            <w:tcW w:w="2690" w:type="dxa"/>
            <w:tcBorders>
              <w:top w:val="nil"/>
              <w:left w:val="nil"/>
              <w:bottom w:val="nil"/>
              <w:right w:val="nil"/>
            </w:tcBorders>
          </w:tcPr>
          <w:p w14:paraId="0CE85268" w14:textId="77777777" w:rsidR="006F61E0" w:rsidRDefault="006F61E0" w:rsidP="004F44D2"/>
        </w:tc>
        <w:tc>
          <w:tcPr>
            <w:tcW w:w="1619" w:type="dxa"/>
            <w:tcBorders>
              <w:top w:val="nil"/>
              <w:left w:val="nil"/>
              <w:bottom w:val="nil"/>
              <w:right w:val="nil"/>
            </w:tcBorders>
          </w:tcPr>
          <w:p w14:paraId="47AE0D90" w14:textId="77777777" w:rsidR="006F61E0" w:rsidRDefault="006F61E0" w:rsidP="00DC191B">
            <w:pPr>
              <w:jc w:val="center"/>
            </w:pPr>
          </w:p>
        </w:tc>
        <w:tc>
          <w:tcPr>
            <w:tcW w:w="764" w:type="dxa"/>
            <w:tcBorders>
              <w:top w:val="nil"/>
              <w:left w:val="nil"/>
              <w:bottom w:val="nil"/>
              <w:right w:val="nil"/>
            </w:tcBorders>
          </w:tcPr>
          <w:p w14:paraId="7B4B2679" w14:textId="77777777" w:rsidR="006F61E0" w:rsidRDefault="006F61E0" w:rsidP="004F44D2"/>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4FA94103" w:rsidR="00243418" w:rsidRPr="002F20C6" w:rsidRDefault="00DC191B" w:rsidP="00243418">
            <w:pPr>
              <w:rPr>
                <w:highlight w:val="yellow"/>
              </w:rPr>
            </w:pPr>
            <w:r>
              <w:t>Spring</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243418">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F44D2" w14:paraId="75F677D7" w14:textId="77777777" w:rsidTr="00243418">
        <w:tc>
          <w:tcPr>
            <w:tcW w:w="6091" w:type="dxa"/>
            <w:tcBorders>
              <w:left w:val="nil"/>
              <w:bottom w:val="single" w:sz="4" w:space="0" w:color="auto"/>
              <w:right w:val="nil"/>
            </w:tcBorders>
          </w:tcPr>
          <w:p w14:paraId="682BE203" w14:textId="77777777" w:rsidR="004F44D2" w:rsidRDefault="004F44D2" w:rsidP="004F44D2"/>
        </w:tc>
        <w:tc>
          <w:tcPr>
            <w:tcW w:w="759" w:type="dxa"/>
            <w:tcBorders>
              <w:left w:val="nil"/>
              <w:bottom w:val="single" w:sz="4" w:space="0" w:color="auto"/>
              <w:right w:val="nil"/>
            </w:tcBorders>
          </w:tcPr>
          <w:p w14:paraId="768A8D4A" w14:textId="77777777" w:rsidR="004F44D2" w:rsidRDefault="004F44D2" w:rsidP="004F44D2"/>
        </w:tc>
        <w:tc>
          <w:tcPr>
            <w:tcW w:w="1667" w:type="dxa"/>
            <w:tcBorders>
              <w:left w:val="nil"/>
              <w:bottom w:val="single" w:sz="4" w:space="0" w:color="auto"/>
              <w:right w:val="nil"/>
            </w:tcBorders>
          </w:tcPr>
          <w:p w14:paraId="3C5B47EB" w14:textId="77777777" w:rsidR="004F44D2" w:rsidRDefault="004F44D2" w:rsidP="004F44D2"/>
        </w:tc>
        <w:tc>
          <w:tcPr>
            <w:tcW w:w="2690" w:type="dxa"/>
            <w:tcBorders>
              <w:left w:val="nil"/>
              <w:bottom w:val="single" w:sz="4" w:space="0" w:color="auto"/>
              <w:right w:val="nil"/>
            </w:tcBorders>
          </w:tcPr>
          <w:p w14:paraId="14E2DBEA" w14:textId="77777777" w:rsidR="004F44D2" w:rsidRDefault="004F44D2" w:rsidP="004F44D2"/>
        </w:tc>
        <w:tc>
          <w:tcPr>
            <w:tcW w:w="1619" w:type="dxa"/>
            <w:tcBorders>
              <w:left w:val="nil"/>
              <w:bottom w:val="single" w:sz="4" w:space="0" w:color="auto"/>
              <w:right w:val="nil"/>
            </w:tcBorders>
          </w:tcPr>
          <w:p w14:paraId="5E1B55CE" w14:textId="77777777" w:rsidR="004F44D2" w:rsidRDefault="004F44D2" w:rsidP="004F44D2"/>
        </w:tc>
        <w:tc>
          <w:tcPr>
            <w:tcW w:w="764" w:type="dxa"/>
            <w:tcBorders>
              <w:left w:val="nil"/>
              <w:bottom w:val="single" w:sz="4" w:space="0" w:color="auto"/>
              <w:right w:val="nil"/>
            </w:tcBorders>
          </w:tcPr>
          <w:p w14:paraId="59B7A9B5" w14:textId="77777777" w:rsidR="004F44D2" w:rsidRDefault="004F44D2"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6E25745D" w:rsidR="004F44D2" w:rsidRDefault="00DD2906" w:rsidP="004F44D2">
            <w:r>
              <w:rPr>
                <w:i/>
                <w:sz w:val="20"/>
                <w:szCs w:val="20"/>
              </w:rPr>
              <w:t xml:space="preserve">Complete HPS 350 (3 units) and </w:t>
            </w:r>
            <w:r w:rsidR="001C1FFD">
              <w:rPr>
                <w:i/>
                <w:sz w:val="20"/>
                <w:szCs w:val="20"/>
              </w:rPr>
              <w:t>12</w:t>
            </w:r>
            <w:r>
              <w:rPr>
                <w:i/>
                <w:sz w:val="20"/>
                <w:szCs w:val="20"/>
              </w:rPr>
              <w:t xml:space="preserve">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AD7AB8">
        <w:tc>
          <w:tcPr>
            <w:tcW w:w="13590" w:type="dxa"/>
            <w:gridSpan w:val="6"/>
            <w:shd w:val="clear" w:color="auto" w:fill="D9D9D9" w:themeFill="background1" w:themeFillShade="D9"/>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AD7AB8">
        <w:tc>
          <w:tcPr>
            <w:tcW w:w="13590" w:type="dxa"/>
            <w:gridSpan w:val="6"/>
            <w:shd w:val="clear" w:color="auto" w:fill="D9D9D9" w:themeFill="background1" w:themeFillShade="D9"/>
          </w:tcPr>
          <w:p w14:paraId="542C5735" w14:textId="0F60A3B8" w:rsidR="00DD2906" w:rsidRDefault="00DD2906" w:rsidP="00DD2906">
            <w:r w:rsidRPr="00DD2906">
              <w:t>Complete</w:t>
            </w:r>
            <w:r w:rsidR="001C1FFD">
              <w:t xml:space="preserve"> all</w:t>
            </w:r>
            <w:r w:rsidRPr="00DD2906">
              <w:t xml:space="preserve"> 12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243418">
        <w:tc>
          <w:tcPr>
            <w:tcW w:w="6091" w:type="dxa"/>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Pr>
          <w:p w14:paraId="4EB09ABD" w14:textId="77777777" w:rsidR="00243418" w:rsidRDefault="00243418" w:rsidP="00243418">
            <w:r>
              <w:t>3</w:t>
            </w:r>
          </w:p>
        </w:tc>
        <w:tc>
          <w:tcPr>
            <w:tcW w:w="1667" w:type="dxa"/>
          </w:tcPr>
          <w:p w14:paraId="682D1F3F" w14:textId="78AD3A85" w:rsidR="00243418" w:rsidRPr="00754B3B" w:rsidRDefault="00DC191B" w:rsidP="00243418">
            <w:r>
              <w:t>Spring</w:t>
            </w:r>
          </w:p>
        </w:tc>
        <w:tc>
          <w:tcPr>
            <w:tcW w:w="2690" w:type="dxa"/>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3FE5C25D" w14:textId="1847B96C" w:rsidR="00495909" w:rsidRDefault="00495909"/>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AF3016">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AF3016">
        <w:tc>
          <w:tcPr>
            <w:tcW w:w="6115" w:type="dxa"/>
            <w:gridSpan w:val="2"/>
            <w:tcBorders>
              <w:right w:val="nil"/>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nil"/>
              <w:right w:val="nil"/>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nil"/>
              <w:right w:val="nil"/>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nil"/>
              <w:right w:val="nil"/>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nil"/>
              <w:right w:val="nil"/>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nil"/>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AF53CA">
        <w:tc>
          <w:tcPr>
            <w:tcW w:w="13585" w:type="dxa"/>
            <w:gridSpan w:val="9"/>
            <w:tcBorders>
              <w:bottom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349C9FE1" w:rsidR="00147715" w:rsidRPr="005E3156"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43418" w14:paraId="34C00A19" w14:textId="77777777" w:rsidTr="00AF53CA">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167F0F5B" w:rsidR="00243418" w:rsidRPr="00EC3AB5"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97390F" w14:paraId="2A9CD8A8" w14:textId="77777777" w:rsidTr="00AF53CA">
        <w:trPr>
          <w:trHeight w:val="728"/>
        </w:trPr>
        <w:tc>
          <w:tcPr>
            <w:tcW w:w="6115" w:type="dxa"/>
            <w:gridSpan w:val="2"/>
            <w:tcBorders>
              <w:top w:val="single" w:sz="4" w:space="0" w:color="auto"/>
              <w:left w:val="nil"/>
              <w:bottom w:val="nil"/>
              <w:right w:val="nil"/>
            </w:tcBorders>
          </w:tcPr>
          <w:p w14:paraId="29A94DD2" w14:textId="77777777" w:rsidR="0097390F" w:rsidRPr="00EC3AB5" w:rsidRDefault="0097390F" w:rsidP="00243418">
            <w:pPr>
              <w:rPr>
                <w:b/>
              </w:rPr>
            </w:pPr>
          </w:p>
        </w:tc>
        <w:tc>
          <w:tcPr>
            <w:tcW w:w="630" w:type="dxa"/>
            <w:tcBorders>
              <w:top w:val="single" w:sz="4" w:space="0" w:color="auto"/>
              <w:left w:val="nil"/>
              <w:bottom w:val="nil"/>
              <w:right w:val="nil"/>
            </w:tcBorders>
          </w:tcPr>
          <w:p w14:paraId="5F1B4D73" w14:textId="77777777" w:rsidR="0097390F" w:rsidRPr="00EC3AB5" w:rsidRDefault="0097390F" w:rsidP="00243418"/>
        </w:tc>
        <w:tc>
          <w:tcPr>
            <w:tcW w:w="1800" w:type="dxa"/>
            <w:tcBorders>
              <w:top w:val="single" w:sz="4" w:space="0" w:color="auto"/>
              <w:left w:val="nil"/>
              <w:bottom w:val="nil"/>
              <w:right w:val="nil"/>
            </w:tcBorders>
          </w:tcPr>
          <w:p w14:paraId="35771EA7" w14:textId="77777777" w:rsidR="0097390F" w:rsidRPr="00EC3AB5" w:rsidRDefault="0097390F" w:rsidP="00243418">
            <w:pPr>
              <w:rPr>
                <w:sz w:val="18"/>
                <w:szCs w:val="18"/>
              </w:rPr>
            </w:pPr>
          </w:p>
        </w:tc>
        <w:tc>
          <w:tcPr>
            <w:tcW w:w="2520" w:type="dxa"/>
            <w:tcBorders>
              <w:top w:val="single" w:sz="4" w:space="0" w:color="auto"/>
              <w:left w:val="nil"/>
              <w:bottom w:val="nil"/>
              <w:right w:val="nil"/>
            </w:tcBorders>
          </w:tcPr>
          <w:p w14:paraId="35DFB965" w14:textId="77777777" w:rsidR="0097390F" w:rsidRPr="000053F7" w:rsidRDefault="0097390F" w:rsidP="00243418"/>
        </w:tc>
        <w:tc>
          <w:tcPr>
            <w:tcW w:w="1620" w:type="dxa"/>
            <w:gridSpan w:val="2"/>
            <w:tcBorders>
              <w:top w:val="single" w:sz="4" w:space="0" w:color="auto"/>
              <w:left w:val="nil"/>
              <w:bottom w:val="nil"/>
              <w:right w:val="nil"/>
            </w:tcBorders>
          </w:tcPr>
          <w:p w14:paraId="62D83187" w14:textId="77777777" w:rsidR="0097390F" w:rsidRPr="000053F7" w:rsidRDefault="0097390F" w:rsidP="00243418"/>
        </w:tc>
        <w:tc>
          <w:tcPr>
            <w:tcW w:w="900" w:type="dxa"/>
            <w:gridSpan w:val="2"/>
            <w:tcBorders>
              <w:top w:val="single" w:sz="4" w:space="0" w:color="auto"/>
              <w:left w:val="nil"/>
              <w:bottom w:val="nil"/>
              <w:right w:val="nil"/>
            </w:tcBorders>
          </w:tcPr>
          <w:p w14:paraId="1AF10015" w14:textId="77777777" w:rsidR="0097390F" w:rsidRPr="000053F7" w:rsidRDefault="0097390F" w:rsidP="00243418"/>
        </w:tc>
      </w:tr>
      <w:tr w:rsidR="00EC3AB5" w14:paraId="7FD6AF26" w14:textId="77777777" w:rsidTr="0097390F">
        <w:tc>
          <w:tcPr>
            <w:tcW w:w="6115" w:type="dxa"/>
            <w:gridSpan w:val="2"/>
            <w:tcBorders>
              <w:top w:val="nil"/>
              <w:left w:val="nil"/>
              <w:right w:val="nil"/>
            </w:tcBorders>
          </w:tcPr>
          <w:p w14:paraId="40839D4C" w14:textId="1F4D934B" w:rsidR="00EC3AB5" w:rsidRPr="00EC3AB5" w:rsidRDefault="00EC3AB5" w:rsidP="00147715">
            <w:pPr>
              <w:rPr>
                <w:b/>
              </w:rPr>
            </w:pPr>
          </w:p>
        </w:tc>
        <w:tc>
          <w:tcPr>
            <w:tcW w:w="630" w:type="dxa"/>
            <w:tcBorders>
              <w:top w:val="nil"/>
              <w:left w:val="nil"/>
              <w:right w:val="nil"/>
            </w:tcBorders>
          </w:tcPr>
          <w:p w14:paraId="14364541" w14:textId="77777777" w:rsidR="00EC3AB5" w:rsidRPr="00EC3AB5" w:rsidRDefault="00EC3AB5" w:rsidP="00147715"/>
        </w:tc>
        <w:tc>
          <w:tcPr>
            <w:tcW w:w="1800" w:type="dxa"/>
            <w:tcBorders>
              <w:top w:val="nil"/>
              <w:left w:val="nil"/>
              <w:right w:val="nil"/>
            </w:tcBorders>
          </w:tcPr>
          <w:p w14:paraId="010B7D86" w14:textId="77777777" w:rsidR="00EC3AB5" w:rsidRPr="00EC3AB5" w:rsidRDefault="00EC3AB5" w:rsidP="00147715">
            <w:pPr>
              <w:rPr>
                <w:sz w:val="18"/>
                <w:szCs w:val="18"/>
              </w:rPr>
            </w:pPr>
          </w:p>
        </w:tc>
        <w:tc>
          <w:tcPr>
            <w:tcW w:w="2520" w:type="dxa"/>
            <w:tcBorders>
              <w:top w:val="nil"/>
              <w:left w:val="nil"/>
              <w:right w:val="nil"/>
            </w:tcBorders>
          </w:tcPr>
          <w:p w14:paraId="30DB25EB" w14:textId="77777777" w:rsidR="00EC3AB5" w:rsidRPr="00EC3AB5" w:rsidRDefault="00EC3AB5" w:rsidP="00147715"/>
        </w:tc>
        <w:tc>
          <w:tcPr>
            <w:tcW w:w="1620" w:type="dxa"/>
            <w:gridSpan w:val="2"/>
            <w:tcBorders>
              <w:top w:val="nil"/>
              <w:left w:val="nil"/>
              <w:right w:val="nil"/>
            </w:tcBorders>
          </w:tcPr>
          <w:p w14:paraId="624A709A" w14:textId="77777777" w:rsidR="00EC3AB5" w:rsidRDefault="00EC3AB5" w:rsidP="00147715"/>
        </w:tc>
        <w:tc>
          <w:tcPr>
            <w:tcW w:w="900" w:type="dxa"/>
            <w:gridSpan w:val="2"/>
            <w:tcBorders>
              <w:top w:val="nil"/>
              <w:left w:val="nil"/>
              <w:right w:val="nil"/>
            </w:tcBorders>
          </w:tcPr>
          <w:p w14:paraId="5CCEAD2E" w14:textId="77777777" w:rsidR="00EC3AB5" w:rsidRDefault="00EC3AB5" w:rsidP="00147715"/>
        </w:tc>
      </w:tr>
      <w:tr w:rsidR="00AD7AB8" w:rsidRPr="007D206B" w14:paraId="00A2E9DE" w14:textId="77777777" w:rsidTr="005B6BF7">
        <w:tc>
          <w:tcPr>
            <w:tcW w:w="13585" w:type="dxa"/>
            <w:gridSpan w:val="9"/>
            <w:shd w:val="clear" w:color="auto" w:fill="9CC2E5" w:themeFill="accent1" w:themeFillTint="99"/>
          </w:tcPr>
          <w:p w14:paraId="719FC36F" w14:textId="77777777" w:rsidR="00AD7AB8" w:rsidRDefault="00AD7AB8" w:rsidP="005B6BF7">
            <w:pPr>
              <w:rPr>
                <w:b/>
              </w:rPr>
            </w:pPr>
            <w:r w:rsidRPr="007D206B">
              <w:rPr>
                <w:b/>
              </w:rPr>
              <w:lastRenderedPageBreak/>
              <w:t>GENERAL ELECTIVES</w:t>
            </w:r>
          </w:p>
          <w:p w14:paraId="191974CF" w14:textId="77777777" w:rsidR="00AD7AB8" w:rsidRPr="007D206B" w:rsidRDefault="00AD7AB8" w:rsidP="005B6BF7">
            <w:pPr>
              <w:pStyle w:val="Default"/>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AD7AB8" w14:paraId="6292358D" w14:textId="77777777" w:rsidTr="005B6BF7">
        <w:tc>
          <w:tcPr>
            <w:tcW w:w="13585" w:type="dxa"/>
            <w:gridSpan w:val="9"/>
            <w:shd w:val="clear" w:color="auto" w:fill="DEEAF6" w:themeFill="accent1" w:themeFillTint="33"/>
          </w:tcPr>
          <w:p w14:paraId="04F293C3" w14:textId="77777777" w:rsidR="00AD7AB8" w:rsidRPr="00122AE4" w:rsidRDefault="00AD7AB8" w:rsidP="005B6BF7">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691B5676" w14:textId="77777777" w:rsidR="00AD7AB8" w:rsidRPr="00122AE4" w:rsidRDefault="00AD7AB8" w:rsidP="005B6BF7">
            <w:pPr>
              <w:pStyle w:val="Default"/>
              <w:rPr>
                <w:iCs/>
                <w:sz w:val="22"/>
                <w:szCs w:val="22"/>
              </w:rPr>
            </w:pPr>
            <w:r w:rsidRPr="00122AE4">
              <w:rPr>
                <w:iCs/>
                <w:sz w:val="22"/>
                <w:szCs w:val="22"/>
              </w:rPr>
              <w:t xml:space="preserve">120 units required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completed units*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in-progress </w:t>
            </w:r>
            <w:r w:rsidRPr="00320515">
              <w:rPr>
                <w:iCs/>
                <w:sz w:val="22"/>
                <w:szCs w:val="22"/>
              </w:rPr>
              <w:t>units -</w:t>
            </w:r>
            <w:r w:rsidRPr="00122AE4">
              <w:rPr>
                <w:iCs/>
                <w:sz w:val="22"/>
                <w:szCs w:val="22"/>
              </w:rPr>
              <w:t xml:space="preserve">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remaining required</w:t>
            </w:r>
            <w:r>
              <w:rPr>
                <w:iCs/>
                <w:sz w:val="22"/>
                <w:szCs w:val="22"/>
              </w:rPr>
              <w:t xml:space="preserve"> units</w:t>
            </w:r>
            <w:r w:rsidRPr="00122AE4">
              <w:rPr>
                <w:iCs/>
                <w:sz w:val="22"/>
                <w:szCs w:val="22"/>
              </w:rPr>
              <w:t xml:space="preserve">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sz w:val="22"/>
                <w:szCs w:val="22"/>
              </w:rPr>
              <w:t xml:space="preserve"> general electives units needed</w:t>
            </w:r>
          </w:p>
          <w:p w14:paraId="58D0E229" w14:textId="77777777" w:rsidR="00AD7AB8" w:rsidRPr="00122AE4" w:rsidRDefault="00AD7AB8" w:rsidP="005B6BF7">
            <w:pPr>
              <w:rPr>
                <w:b/>
                <w:iCs/>
              </w:rPr>
            </w:pPr>
          </w:p>
          <w:p w14:paraId="6081320F" w14:textId="77777777" w:rsidR="00AD7AB8" w:rsidRPr="00122AE4" w:rsidRDefault="00AD7AB8" w:rsidP="005B6BF7">
            <w:pPr>
              <w:rPr>
                <w:b/>
                <w:iCs/>
              </w:rPr>
            </w:pPr>
            <w:r w:rsidRPr="00122AE4">
              <w:rPr>
                <w:b/>
                <w:iCs/>
              </w:rPr>
              <w:t xml:space="preserve">Estimated upper division (UD) units needed to get to 42 (most students will need an additional 3-6 UD units): </w:t>
            </w:r>
          </w:p>
          <w:p w14:paraId="576A4A41" w14:textId="77777777" w:rsidR="00AD7AB8" w:rsidRPr="00122AE4" w:rsidRDefault="00AD7AB8" w:rsidP="005B6BF7">
            <w:pPr>
              <w:rPr>
                <w:iCs/>
              </w:rPr>
            </w:pPr>
            <w:r w:rsidRPr="00122AE4">
              <w:rPr>
                <w:iCs/>
              </w:rPr>
              <w:t xml:space="preserve">42 UD units required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rPr>
              <w:t xml:space="preserve"> completed UD units*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rsidRPr="00122AE4">
              <w:rPr>
                <w:iCs/>
              </w:rPr>
              <w:t xml:space="preserve"> UD units in-progress =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r>
              <w:t xml:space="preserve"> </w:t>
            </w:r>
            <w:r w:rsidRPr="00122AE4">
              <w:rPr>
                <w:iCs/>
              </w:rPr>
              <w:t>UD units needed</w:t>
            </w:r>
          </w:p>
          <w:p w14:paraId="23AF9388" w14:textId="77777777" w:rsidR="00AD7AB8" w:rsidRDefault="00AD7AB8" w:rsidP="005B6BF7">
            <w:pPr>
              <w:rPr>
                <w:i/>
                <w:iCs/>
              </w:rPr>
            </w:pPr>
          </w:p>
          <w:p w14:paraId="21BB7BCF" w14:textId="77777777" w:rsidR="00AD7AB8" w:rsidRDefault="00AD7AB8" w:rsidP="005B6BF7">
            <w:pPr>
              <w:rPr>
                <w:i/>
                <w:iCs/>
              </w:rPr>
            </w:pPr>
            <w:r>
              <w:rPr>
                <w:i/>
                <w:iCs/>
              </w:rPr>
              <w:t>*</w:t>
            </w:r>
            <w:proofErr w:type="gramStart"/>
            <w:r>
              <w:rPr>
                <w:i/>
                <w:iCs/>
              </w:rPr>
              <w:t>completed</w:t>
            </w:r>
            <w:proofErr w:type="gramEnd"/>
            <w:r>
              <w:rPr>
                <w:i/>
                <w:iCs/>
              </w:rPr>
              <w:t xml:space="preserve"> units includes posted transfer units and test credits.</w:t>
            </w:r>
          </w:p>
          <w:p w14:paraId="30897EE7" w14:textId="77777777" w:rsidR="00AD7AB8" w:rsidRDefault="00AD7AB8" w:rsidP="005B6BF7">
            <w:pPr>
              <w:rPr>
                <w:i/>
                <w:iCs/>
              </w:rPr>
            </w:pPr>
          </w:p>
          <w:p w14:paraId="25D6416E" w14:textId="77777777" w:rsidR="00AD7AB8" w:rsidRDefault="00AD7AB8" w:rsidP="005B6BF7">
            <w:pPr>
              <w:rPr>
                <w:iCs/>
              </w:rPr>
            </w:pPr>
            <w:r w:rsidRPr="00122AE4">
              <w:rPr>
                <w:b/>
                <w:iCs/>
              </w:rPr>
              <w:t>IMPORTANT</w:t>
            </w:r>
            <w:r>
              <w:rPr>
                <w:iCs/>
              </w:rPr>
              <w:t>: Check with your Academic Advisor at each advising appointment if you have questions about the above calculations.</w:t>
            </w:r>
          </w:p>
          <w:p w14:paraId="2798E6D0" w14:textId="77777777" w:rsidR="00AD7AB8" w:rsidRDefault="00AD7AB8" w:rsidP="005B6BF7">
            <w:pPr>
              <w:rPr>
                <w:iCs/>
              </w:rPr>
            </w:pPr>
            <w:r>
              <w:rPr>
                <w:iCs/>
              </w:rPr>
              <w:t>----------------------------------------------------------------------------------------------------------------------------------------------------------------------------------------------</w:t>
            </w:r>
          </w:p>
          <w:p w14:paraId="2FDB88D7" w14:textId="77777777" w:rsidR="00AD7AB8" w:rsidRDefault="00AD7AB8" w:rsidP="005B6BF7">
            <w:pPr>
              <w:rPr>
                <w:iCs/>
              </w:rPr>
            </w:pPr>
            <w:r>
              <w:rPr>
                <w:iCs/>
              </w:rPr>
              <w:t xml:space="preserve">Notes: </w:t>
            </w:r>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p w14:paraId="141D5A54" w14:textId="77777777" w:rsidR="00AD7AB8" w:rsidRDefault="00AD7AB8" w:rsidP="005B6BF7">
            <w:pPr>
              <w:rPr>
                <w:iCs/>
              </w:rPr>
            </w:pPr>
          </w:p>
          <w:p w14:paraId="451F0129" w14:textId="77777777" w:rsidR="00AD7AB8" w:rsidRDefault="00AD7AB8" w:rsidP="005B6BF7">
            <w:pPr>
              <w:rPr>
                <w:iCs/>
              </w:rPr>
            </w:pPr>
          </w:p>
          <w:p w14:paraId="517C6805" w14:textId="77777777" w:rsidR="00AD7AB8" w:rsidRDefault="00AD7AB8" w:rsidP="005B6BF7">
            <w:pPr>
              <w:rPr>
                <w:iCs/>
              </w:rPr>
            </w:pPr>
          </w:p>
          <w:p w14:paraId="2CAF77C3" w14:textId="77777777" w:rsidR="00AD7AB8" w:rsidRDefault="00AD7AB8" w:rsidP="005B6BF7"/>
        </w:tc>
      </w:tr>
      <w:tr w:rsidR="00AD7AB8" w14:paraId="5E864C80" w14:textId="77777777" w:rsidTr="005B6BF7">
        <w:tc>
          <w:tcPr>
            <w:tcW w:w="5285" w:type="dxa"/>
          </w:tcPr>
          <w:p w14:paraId="1E1D4787" w14:textId="77777777" w:rsidR="00AD7AB8" w:rsidRDefault="00AD7AB8" w:rsidP="005B6BF7">
            <w:r>
              <w:t>Course</w:t>
            </w:r>
          </w:p>
        </w:tc>
        <w:tc>
          <w:tcPr>
            <w:tcW w:w="830" w:type="dxa"/>
          </w:tcPr>
          <w:p w14:paraId="644DCFB2" w14:textId="77777777" w:rsidR="00AD7AB8" w:rsidRDefault="00AD7AB8" w:rsidP="005B6BF7">
            <w:r>
              <w:t>Units</w:t>
            </w:r>
          </w:p>
        </w:tc>
        <w:tc>
          <w:tcPr>
            <w:tcW w:w="5161" w:type="dxa"/>
            <w:gridSpan w:val="4"/>
          </w:tcPr>
          <w:p w14:paraId="1825CEB6" w14:textId="77777777" w:rsidR="00AD7AB8" w:rsidRDefault="00AD7AB8" w:rsidP="005B6BF7">
            <w:r>
              <w:t>Notes (upper division/lower division)</w:t>
            </w:r>
          </w:p>
        </w:tc>
        <w:tc>
          <w:tcPr>
            <w:tcW w:w="1542" w:type="dxa"/>
            <w:gridSpan w:val="2"/>
          </w:tcPr>
          <w:p w14:paraId="7D77D6EF" w14:textId="77777777" w:rsidR="00AD7AB8" w:rsidRDefault="00AD7AB8" w:rsidP="005B6BF7">
            <w:r>
              <w:t>Semester/Year</w:t>
            </w:r>
          </w:p>
        </w:tc>
        <w:tc>
          <w:tcPr>
            <w:tcW w:w="767" w:type="dxa"/>
          </w:tcPr>
          <w:p w14:paraId="797D7F37" w14:textId="77777777" w:rsidR="00AD7AB8" w:rsidRDefault="00AD7AB8" w:rsidP="005B6BF7">
            <w:r>
              <w:t>Grade</w:t>
            </w:r>
          </w:p>
        </w:tc>
      </w:tr>
      <w:tr w:rsidR="00AD7AB8" w14:paraId="1D5ACE1D" w14:textId="77777777" w:rsidTr="005B6BF7">
        <w:tc>
          <w:tcPr>
            <w:tcW w:w="5285" w:type="dxa"/>
          </w:tcPr>
          <w:p w14:paraId="6131BD8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C4043D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876CB7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067AD6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47526B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1E15386" w14:textId="77777777" w:rsidTr="005B6BF7">
        <w:tc>
          <w:tcPr>
            <w:tcW w:w="5285" w:type="dxa"/>
          </w:tcPr>
          <w:p w14:paraId="3FA1F8A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3CC77B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619233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D689AE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110B199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06EB1C40" w14:textId="77777777" w:rsidTr="005B6BF7">
        <w:tc>
          <w:tcPr>
            <w:tcW w:w="5285" w:type="dxa"/>
          </w:tcPr>
          <w:p w14:paraId="6C4E392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F4A38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731673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D50F97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67F910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79C973A" w14:textId="77777777" w:rsidTr="005B6BF7">
        <w:tc>
          <w:tcPr>
            <w:tcW w:w="5285" w:type="dxa"/>
          </w:tcPr>
          <w:p w14:paraId="04A775E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762F0A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9B78A1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13A6B01"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927D17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5B239A7B" w14:textId="77777777" w:rsidTr="005B6BF7">
        <w:tc>
          <w:tcPr>
            <w:tcW w:w="5285" w:type="dxa"/>
          </w:tcPr>
          <w:p w14:paraId="4D627EB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6A3E2A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83B3F5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3FAC80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6D9587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6C152F41" w14:textId="77777777" w:rsidTr="005B6BF7">
        <w:tc>
          <w:tcPr>
            <w:tcW w:w="5285" w:type="dxa"/>
          </w:tcPr>
          <w:p w14:paraId="7FEA44E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963866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A26ECF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25D7C4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7755A4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7C7EB79" w14:textId="77777777" w:rsidTr="005B6BF7">
        <w:tc>
          <w:tcPr>
            <w:tcW w:w="5285" w:type="dxa"/>
          </w:tcPr>
          <w:p w14:paraId="03C2CC5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3253B6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665DC6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CC5356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49EB66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3AEE6D44" w14:textId="77777777" w:rsidTr="005B6BF7">
        <w:tc>
          <w:tcPr>
            <w:tcW w:w="5285" w:type="dxa"/>
          </w:tcPr>
          <w:p w14:paraId="4BA1764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C44067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8B900A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C5B2F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3144E413"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2BC23C3B" w14:textId="77777777" w:rsidTr="005B6BF7">
        <w:tc>
          <w:tcPr>
            <w:tcW w:w="5285" w:type="dxa"/>
          </w:tcPr>
          <w:p w14:paraId="67E2A4A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CD3FB3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B59C85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E68B85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2755EC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7AED0846" w14:textId="77777777" w:rsidTr="005B6BF7">
        <w:tc>
          <w:tcPr>
            <w:tcW w:w="5285" w:type="dxa"/>
          </w:tcPr>
          <w:p w14:paraId="558D7CE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FFD58C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542856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403CCF5"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0DA8A01"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370A3A16" w14:textId="77777777" w:rsidTr="005B6BF7">
        <w:tc>
          <w:tcPr>
            <w:tcW w:w="5285" w:type="dxa"/>
          </w:tcPr>
          <w:p w14:paraId="7263634E"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9E5AD8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B3F2089"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FCFF15A"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76ACB6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4DB49D68" w14:textId="77777777" w:rsidTr="005B6BF7">
        <w:tc>
          <w:tcPr>
            <w:tcW w:w="5285" w:type="dxa"/>
          </w:tcPr>
          <w:p w14:paraId="1E6327A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CF4D3F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7754BB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9E70EF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035DEE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62A0C79B" w14:textId="77777777" w:rsidTr="005B6BF7">
        <w:tc>
          <w:tcPr>
            <w:tcW w:w="5285" w:type="dxa"/>
          </w:tcPr>
          <w:p w14:paraId="25076AB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894957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737B50C"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F2988FD"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77946D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1DD20B37" w14:textId="77777777" w:rsidTr="005B6BF7">
        <w:tc>
          <w:tcPr>
            <w:tcW w:w="5285" w:type="dxa"/>
          </w:tcPr>
          <w:p w14:paraId="4D16630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EE27FC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024BD20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1C511F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04EE5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534D655E" w14:textId="77777777" w:rsidTr="005B6BF7">
        <w:tc>
          <w:tcPr>
            <w:tcW w:w="5285" w:type="dxa"/>
          </w:tcPr>
          <w:p w14:paraId="1E0503A4"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1696912"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03F09DC0"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0E089C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1130FAF"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AD7AB8" w14:paraId="080EFBF1" w14:textId="77777777" w:rsidTr="005B6BF7">
        <w:tc>
          <w:tcPr>
            <w:tcW w:w="5285" w:type="dxa"/>
          </w:tcPr>
          <w:p w14:paraId="5B36BB36"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DB8F9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C534E77"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2F5F8C8"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155EA6B" w14:textId="77777777" w:rsidR="00AD7AB8" w:rsidRDefault="00AD7AB8" w:rsidP="005B6BF7">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bl>
    <w:p w14:paraId="1148CD14" w14:textId="77777777" w:rsidR="007D206B" w:rsidRDefault="007D206B"/>
    <w:sectPr w:rsidR="007D206B" w:rsidSect="00AF53CA">
      <w:footerReference w:type="default" r:id="rId9"/>
      <w:pgSz w:w="15840" w:h="12240" w:orient="landscape"/>
      <w:pgMar w:top="720" w:right="108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0C886A4E" w:rsidR="009E4348" w:rsidRDefault="009E4348">
        <w:pPr>
          <w:pStyle w:val="Footer"/>
        </w:pPr>
        <w:r>
          <w:fldChar w:fldCharType="begin"/>
        </w:r>
        <w:r>
          <w:instrText xml:space="preserve"> PAGE   \* MERGEFORMAT </w:instrText>
        </w:r>
        <w:r>
          <w:fldChar w:fldCharType="separate"/>
        </w:r>
        <w:r w:rsidR="003E0363">
          <w:rPr>
            <w:noProof/>
          </w:rPr>
          <w:t>2</w:t>
        </w:r>
        <w:r>
          <w:rPr>
            <w:noProof/>
          </w:rPr>
          <w:fldChar w:fldCharType="end"/>
        </w:r>
        <w:r>
          <w:rPr>
            <w:noProof/>
          </w:rPr>
          <w:tab/>
        </w:r>
        <w:r>
          <w:rPr>
            <w:noProof/>
          </w:rPr>
          <w:tab/>
        </w:r>
        <w:r>
          <w:rPr>
            <w:noProof/>
          </w:rPr>
          <w:tab/>
        </w:r>
        <w:r>
          <w:rPr>
            <w:noProof/>
          </w:rPr>
          <w:tab/>
          <w:t>last edited:</w:t>
        </w:r>
        <w:r w:rsidR="009F36C5">
          <w:rPr>
            <w:noProof/>
          </w:rPr>
          <w:t xml:space="preserve"> </w:t>
        </w:r>
        <w:r w:rsidR="00CA49D8">
          <w:rPr>
            <w:noProof/>
          </w:rPr>
          <w:t>6/21</w:t>
        </w:r>
        <w:r w:rsidR="00AF53CA">
          <w:rPr>
            <w:noProof/>
          </w:rPr>
          <w:t>/2022</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2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279FA"/>
    <w:rsid w:val="00046533"/>
    <w:rsid w:val="0007554A"/>
    <w:rsid w:val="00083C05"/>
    <w:rsid w:val="000A6663"/>
    <w:rsid w:val="000B1F72"/>
    <w:rsid w:val="000B3F96"/>
    <w:rsid w:val="00104A1D"/>
    <w:rsid w:val="00112B34"/>
    <w:rsid w:val="00142784"/>
    <w:rsid w:val="00146C42"/>
    <w:rsid w:val="00147715"/>
    <w:rsid w:val="00180486"/>
    <w:rsid w:val="001C1FFD"/>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E0363"/>
    <w:rsid w:val="003F30BE"/>
    <w:rsid w:val="004160A8"/>
    <w:rsid w:val="00430BE5"/>
    <w:rsid w:val="00433FB1"/>
    <w:rsid w:val="00451CAF"/>
    <w:rsid w:val="00467691"/>
    <w:rsid w:val="00495909"/>
    <w:rsid w:val="004A256A"/>
    <w:rsid w:val="004C5D67"/>
    <w:rsid w:val="004E0503"/>
    <w:rsid w:val="004E14B5"/>
    <w:rsid w:val="004E6A1D"/>
    <w:rsid w:val="004F0027"/>
    <w:rsid w:val="004F44D2"/>
    <w:rsid w:val="00502BEA"/>
    <w:rsid w:val="00507CD6"/>
    <w:rsid w:val="0058666C"/>
    <w:rsid w:val="005E3156"/>
    <w:rsid w:val="00664770"/>
    <w:rsid w:val="00684F13"/>
    <w:rsid w:val="006D62E7"/>
    <w:rsid w:val="006F61E0"/>
    <w:rsid w:val="006F6211"/>
    <w:rsid w:val="007134A9"/>
    <w:rsid w:val="00754B3B"/>
    <w:rsid w:val="007C63CF"/>
    <w:rsid w:val="007D206B"/>
    <w:rsid w:val="008174E7"/>
    <w:rsid w:val="00820FCF"/>
    <w:rsid w:val="008246C7"/>
    <w:rsid w:val="00857E35"/>
    <w:rsid w:val="0086603A"/>
    <w:rsid w:val="008B12E1"/>
    <w:rsid w:val="008B48DF"/>
    <w:rsid w:val="008F1DBF"/>
    <w:rsid w:val="008F581F"/>
    <w:rsid w:val="00913B34"/>
    <w:rsid w:val="0097390F"/>
    <w:rsid w:val="009875E7"/>
    <w:rsid w:val="00990667"/>
    <w:rsid w:val="009957E0"/>
    <w:rsid w:val="00997689"/>
    <w:rsid w:val="009B308C"/>
    <w:rsid w:val="009C1371"/>
    <w:rsid w:val="009E4348"/>
    <w:rsid w:val="009F36C5"/>
    <w:rsid w:val="00A54709"/>
    <w:rsid w:val="00A74803"/>
    <w:rsid w:val="00A91B34"/>
    <w:rsid w:val="00AA1117"/>
    <w:rsid w:val="00AB5F5F"/>
    <w:rsid w:val="00AC685E"/>
    <w:rsid w:val="00AD0666"/>
    <w:rsid w:val="00AD7AB8"/>
    <w:rsid w:val="00AF3016"/>
    <w:rsid w:val="00AF53CA"/>
    <w:rsid w:val="00B12534"/>
    <w:rsid w:val="00B3411E"/>
    <w:rsid w:val="00B3652C"/>
    <w:rsid w:val="00B617F0"/>
    <w:rsid w:val="00B80D7C"/>
    <w:rsid w:val="00BD06F6"/>
    <w:rsid w:val="00BD1E6D"/>
    <w:rsid w:val="00C0314F"/>
    <w:rsid w:val="00C07CCC"/>
    <w:rsid w:val="00C15F52"/>
    <w:rsid w:val="00C16084"/>
    <w:rsid w:val="00C3085B"/>
    <w:rsid w:val="00C30E2F"/>
    <w:rsid w:val="00C51B27"/>
    <w:rsid w:val="00C642F5"/>
    <w:rsid w:val="00C86340"/>
    <w:rsid w:val="00C86559"/>
    <w:rsid w:val="00CA49D8"/>
    <w:rsid w:val="00CD20B5"/>
    <w:rsid w:val="00CE5192"/>
    <w:rsid w:val="00CF0BC5"/>
    <w:rsid w:val="00D24E36"/>
    <w:rsid w:val="00D438CE"/>
    <w:rsid w:val="00D5053A"/>
    <w:rsid w:val="00DB7737"/>
    <w:rsid w:val="00DC191B"/>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B47FB"/>
    <w:rsid w:val="00FC458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8</cp:revision>
  <dcterms:created xsi:type="dcterms:W3CDTF">2022-04-11T22:16:00Z</dcterms:created>
  <dcterms:modified xsi:type="dcterms:W3CDTF">2022-06-21T17:17:00Z</dcterms:modified>
</cp:coreProperties>
</file>